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5187" w14:textId="1C9A1377" w:rsidR="0B78D10E" w:rsidRDefault="0B78D10E" w:rsidP="765321B0">
      <w:pPr>
        <w:spacing w:before="40" w:line="240" w:lineRule="auto"/>
        <w:rPr>
          <w:rFonts w:ascii="Calibri Light" w:eastAsia="Calibri Light" w:hAnsi="Calibri Light" w:cs="Calibri Light"/>
          <w:sz w:val="26"/>
          <w:szCs w:val="26"/>
        </w:rPr>
      </w:pPr>
      <w:r w:rsidRPr="765321B0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Prijedlog godišnjeg izvedbenog kurikuluma za Matematiku u 2. razredu srednje škole za školsku godinu 202</w:t>
      </w:r>
      <w:r w:rsidR="004947D4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1</w:t>
      </w:r>
      <w:r w:rsidRPr="765321B0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./202</w:t>
      </w:r>
      <w:r w:rsidR="004947D4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2</w:t>
      </w:r>
      <w:r w:rsidRPr="765321B0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 – 140 sati</w:t>
      </w:r>
    </w:p>
    <w:p w14:paraId="672A6659" w14:textId="77777777" w:rsidR="00AB7156" w:rsidRPr="00AB7156" w:rsidRDefault="00AB7156" w:rsidP="00AB7156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394"/>
        <w:gridCol w:w="2693"/>
        <w:gridCol w:w="2680"/>
      </w:tblGrid>
      <w:tr w:rsidR="00AB7156" w:rsidRPr="00C43A1A" w14:paraId="1F00E74A" w14:textId="77777777" w:rsidTr="00204137">
        <w:tc>
          <w:tcPr>
            <w:tcW w:w="1138" w:type="dxa"/>
            <w:shd w:val="clear" w:color="auto" w:fill="FFF2CC" w:themeFill="accent4" w:themeFillTint="33"/>
            <w:vAlign w:val="center"/>
          </w:tcPr>
          <w:p w14:paraId="4A70774D" w14:textId="77777777" w:rsidR="00AB7156" w:rsidRPr="00C43A1A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14:paraId="55A30B3F" w14:textId="77777777" w:rsidR="00AB7156" w:rsidRPr="00C43A1A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TJE</w:t>
            </w:r>
            <w:r w:rsidR="00905913" w:rsidRPr="00C43A1A">
              <w:rPr>
                <w:rFonts w:cstheme="minorHAnsi"/>
                <w:b/>
                <w:lang w:val="hr-HR"/>
              </w:rPr>
              <w:t>-</w:t>
            </w:r>
            <w:r w:rsidRPr="00C43A1A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14:paraId="14412D1B" w14:textId="77777777" w:rsidR="00885132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TEMA</w:t>
            </w:r>
          </w:p>
          <w:p w14:paraId="72F331C5" w14:textId="77777777" w:rsidR="00AB7156" w:rsidRPr="00C43A1A" w:rsidRDefault="00EA74F7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14:paraId="2D0F44E4" w14:textId="77777777" w:rsidR="00AB7156" w:rsidRPr="00C43A1A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LEKCIJA</w:t>
            </w:r>
            <w:r w:rsidR="001E4C29" w:rsidRPr="00C43A1A">
              <w:rPr>
                <w:rFonts w:cstheme="minorHAnsi"/>
                <w:b/>
                <w:lang w:val="hr-HR"/>
              </w:rPr>
              <w:t xml:space="preserve"> (</w:t>
            </w:r>
            <w:r w:rsidR="00EA74F7" w:rsidRPr="00C43A1A">
              <w:rPr>
                <w:rFonts w:cstheme="minorHAnsi"/>
                <w:b/>
                <w:lang w:val="hr-HR"/>
              </w:rPr>
              <w:t>broj sati</w:t>
            </w:r>
            <w:r w:rsidR="001E4C29" w:rsidRPr="00C43A1A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EC25D5C" w14:textId="77777777" w:rsidR="00AB7156" w:rsidRPr="00C43A1A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14:paraId="2B2E55D8" w14:textId="77777777" w:rsidR="00AB7156" w:rsidRPr="00C43A1A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F65F3F" w:rsidRPr="00C43A1A" w14:paraId="7053B70B" w14:textId="77777777" w:rsidTr="00204137">
        <w:tc>
          <w:tcPr>
            <w:tcW w:w="1138" w:type="dxa"/>
            <w:vMerge w:val="restart"/>
          </w:tcPr>
          <w:p w14:paraId="28200F3C" w14:textId="77777777" w:rsidR="00F65F3F" w:rsidRPr="00C43A1A" w:rsidRDefault="00F65F3F" w:rsidP="004947D4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14:paraId="0135CBF0" w14:textId="77777777" w:rsidR="00F65F3F" w:rsidRPr="00C43A1A" w:rsidRDefault="00F65F3F" w:rsidP="004947D4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14:paraId="449C1992" w14:textId="39F0B1C5" w:rsidR="00F65F3F" w:rsidRPr="00C43A1A" w:rsidRDefault="00F65F3F" w:rsidP="004947D4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(12)</w:t>
            </w:r>
          </w:p>
        </w:tc>
        <w:tc>
          <w:tcPr>
            <w:tcW w:w="4394" w:type="dxa"/>
            <w:vAlign w:val="center"/>
          </w:tcPr>
          <w:p w14:paraId="02702642" w14:textId="77777777" w:rsidR="00F65F3F" w:rsidRDefault="00F65F3F" w:rsidP="004947D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C43A1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  <w:p w14:paraId="527A7272" w14:textId="77777777" w:rsidR="00F65F3F" w:rsidRPr="00C43A1A" w:rsidRDefault="00F65F3F" w:rsidP="004947D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C43A1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Inicijalna procjena znanja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, </w:t>
            </w:r>
            <w:r w:rsidRPr="00C43A1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Analiza inicijalne procjene (2)</w:t>
            </w:r>
          </w:p>
        </w:tc>
        <w:tc>
          <w:tcPr>
            <w:tcW w:w="5373" w:type="dxa"/>
            <w:gridSpan w:val="2"/>
            <w:vMerge w:val="restart"/>
          </w:tcPr>
          <w:p w14:paraId="5DAB6C7B" w14:textId="46F77013" w:rsidR="00F65F3F" w:rsidRPr="00527377" w:rsidRDefault="00F65F3F" w:rsidP="004947D4">
            <w:pPr>
              <w:rPr>
                <w:rFonts w:cstheme="minorHAnsi"/>
                <w:color w:val="C00000"/>
                <w:lang w:val="hr-HR"/>
              </w:rPr>
            </w:pPr>
            <w:r>
              <w:rPr>
                <w:rFonts w:cstheme="minorHAnsi"/>
                <w:color w:val="C00000"/>
                <w:lang w:val="hr-HR"/>
              </w:rPr>
              <w:t xml:space="preserve">NAPOMENA: 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Ako je u </w:t>
            </w:r>
            <w:r>
              <w:rPr>
                <w:rFonts w:cstheme="minorHAnsi"/>
                <w:color w:val="C00000"/>
                <w:lang w:val="hr-HR"/>
              </w:rPr>
              <w:t>nekom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 razrednom odjelu potrebno, preporuča se prva tri tjedna nastave ponavlja</w:t>
            </w:r>
            <w:r>
              <w:rPr>
                <w:rFonts w:cstheme="minorHAnsi"/>
                <w:color w:val="C00000"/>
                <w:lang w:val="hr-HR"/>
              </w:rPr>
              <w:t>ti i uvježbavati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 sadržaj</w:t>
            </w:r>
            <w:r>
              <w:rPr>
                <w:rFonts w:cstheme="minorHAnsi"/>
                <w:color w:val="C00000"/>
                <w:lang w:val="hr-HR"/>
              </w:rPr>
              <w:t>e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 prethodnih godina učenja.</w:t>
            </w:r>
          </w:p>
        </w:tc>
      </w:tr>
      <w:tr w:rsidR="00F65F3F" w:rsidRPr="00C43A1A" w14:paraId="6A8671C8" w14:textId="77777777" w:rsidTr="00204137">
        <w:trPr>
          <w:trHeight w:val="276"/>
        </w:trPr>
        <w:tc>
          <w:tcPr>
            <w:tcW w:w="1138" w:type="dxa"/>
            <w:vMerge/>
          </w:tcPr>
          <w:p w14:paraId="02EB378F" w14:textId="77777777" w:rsidR="00F65F3F" w:rsidRPr="00C43A1A" w:rsidRDefault="00F65F3F" w:rsidP="004947D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7886996" w14:textId="77777777" w:rsidR="00F65F3F" w:rsidRPr="00C43A1A" w:rsidRDefault="00F65F3F" w:rsidP="004947D4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</w:tcPr>
          <w:p w14:paraId="6A05A809" w14:textId="77777777" w:rsidR="00F65F3F" w:rsidRPr="00C43A1A" w:rsidRDefault="00F65F3F" w:rsidP="004947D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7F13079A" w14:textId="77777777" w:rsidR="00F65F3F" w:rsidRDefault="00F65F3F" w:rsidP="00F65F3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  <w:p w14:paraId="6CC40FFF" w14:textId="1817A48C" w:rsidR="00F65F3F" w:rsidRPr="00C43A1A" w:rsidRDefault="00F65F3F" w:rsidP="00F65F3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</w:tc>
        <w:tc>
          <w:tcPr>
            <w:tcW w:w="5373" w:type="dxa"/>
            <w:gridSpan w:val="2"/>
            <w:vMerge/>
          </w:tcPr>
          <w:p w14:paraId="41C8F396" w14:textId="77777777" w:rsidR="00F65F3F" w:rsidRPr="00C43A1A" w:rsidRDefault="00F65F3F" w:rsidP="004947D4">
            <w:pPr>
              <w:rPr>
                <w:rFonts w:cstheme="minorHAnsi"/>
                <w:lang w:val="hr-HR"/>
              </w:rPr>
            </w:pPr>
          </w:p>
        </w:tc>
      </w:tr>
      <w:tr w:rsidR="00F65F3F" w:rsidRPr="00C43A1A" w14:paraId="5CB3D859" w14:textId="77777777" w:rsidTr="00204137">
        <w:trPr>
          <w:trHeight w:val="528"/>
        </w:trPr>
        <w:tc>
          <w:tcPr>
            <w:tcW w:w="1138" w:type="dxa"/>
            <w:vMerge/>
          </w:tcPr>
          <w:p w14:paraId="72A3D3EC" w14:textId="77777777" w:rsidR="00F65F3F" w:rsidRPr="00C43A1A" w:rsidRDefault="00F65F3F" w:rsidP="004947D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0D0B940D" w14:textId="018CD249" w:rsidR="00F65F3F" w:rsidRPr="00C43A1A" w:rsidRDefault="00F65F3F" w:rsidP="004947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910" w:type="dxa"/>
            <w:vMerge/>
          </w:tcPr>
          <w:p w14:paraId="7F11F111" w14:textId="7AAB064E" w:rsidR="00F65F3F" w:rsidRPr="00C43A1A" w:rsidRDefault="00F65F3F" w:rsidP="004947D4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169439B1" w14:textId="77777777" w:rsidR="00F65F3F" w:rsidRDefault="00F65F3F" w:rsidP="004947D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  <w:p w14:paraId="6C0B66AF" w14:textId="5E7A5824" w:rsidR="00F65F3F" w:rsidRPr="00F65F3F" w:rsidRDefault="00F65F3F" w:rsidP="004947D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</w:tc>
        <w:tc>
          <w:tcPr>
            <w:tcW w:w="5373" w:type="dxa"/>
            <w:gridSpan w:val="2"/>
            <w:vMerge/>
          </w:tcPr>
          <w:p w14:paraId="0B3E0ABC" w14:textId="2985F50D" w:rsidR="00F65F3F" w:rsidRPr="00C43A1A" w:rsidRDefault="00F65F3F" w:rsidP="004947D4">
            <w:pPr>
              <w:rPr>
                <w:rFonts w:cstheme="minorHAnsi"/>
              </w:rPr>
            </w:pPr>
          </w:p>
        </w:tc>
      </w:tr>
      <w:tr w:rsidR="00F65F3F" w:rsidRPr="00C43A1A" w14:paraId="61778FCF" w14:textId="77777777" w:rsidTr="00204137">
        <w:tc>
          <w:tcPr>
            <w:tcW w:w="1138" w:type="dxa"/>
            <w:vMerge/>
          </w:tcPr>
          <w:p w14:paraId="0E27B00A" w14:textId="77777777" w:rsidR="00F65F3F" w:rsidRPr="00C43A1A" w:rsidRDefault="00F65F3F" w:rsidP="004947D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1F75A9DD" w14:textId="661B8D8A" w:rsidR="00F65F3F" w:rsidRPr="00C43A1A" w:rsidRDefault="00F65F3F" w:rsidP="004947D4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 w:val="restart"/>
          </w:tcPr>
          <w:p w14:paraId="36A7F7EB" w14:textId="77777777" w:rsidR="00F65F3F" w:rsidRDefault="00F65F3F" w:rsidP="004947D4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Korijeni i kvadratna jednadžba</w:t>
            </w:r>
          </w:p>
          <w:p w14:paraId="60061E4C" w14:textId="64DEB9A0" w:rsidR="00F65F3F" w:rsidRPr="00C43A1A" w:rsidRDefault="00F65F3F" w:rsidP="004947D4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(24)</w:t>
            </w:r>
          </w:p>
        </w:tc>
        <w:tc>
          <w:tcPr>
            <w:tcW w:w="4394" w:type="dxa"/>
          </w:tcPr>
          <w:p w14:paraId="2AD5F642" w14:textId="10CEE90D" w:rsidR="00204137" w:rsidRDefault="00204137" w:rsidP="0020413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Drugi </w:t>
            </w:r>
            <w:r w:rsidRPr="00C43A1A">
              <w:rPr>
                <w:rFonts w:cstheme="minorHAnsi"/>
                <w:lang w:val="hr-HR"/>
              </w:rPr>
              <w:t>korijen</w:t>
            </w:r>
            <w:r>
              <w:rPr>
                <w:rFonts w:cstheme="minorHAnsi"/>
                <w:lang w:val="hr-HR"/>
              </w:rPr>
              <w:t xml:space="preserve"> i r</w:t>
            </w:r>
            <w:r w:rsidRPr="00C43A1A">
              <w:rPr>
                <w:rFonts w:cstheme="minorHAnsi"/>
                <w:lang w:val="hr-HR"/>
              </w:rPr>
              <w:t xml:space="preserve">ačunanje s </w:t>
            </w:r>
            <w:r>
              <w:rPr>
                <w:rFonts w:cstheme="minorHAnsi"/>
                <w:lang w:val="hr-HR"/>
              </w:rPr>
              <w:t xml:space="preserve">drugim </w:t>
            </w:r>
            <w:r w:rsidRPr="00C43A1A">
              <w:rPr>
                <w:rFonts w:cstheme="minorHAnsi"/>
                <w:lang w:val="hr-HR"/>
              </w:rPr>
              <w:t>korijen</w:t>
            </w:r>
            <w:r>
              <w:rPr>
                <w:rFonts w:cstheme="minorHAnsi"/>
                <w:lang w:val="hr-HR"/>
              </w:rPr>
              <w:t>om</w:t>
            </w:r>
            <w:r w:rsidRPr="00C43A1A">
              <w:rPr>
                <w:rFonts w:cstheme="minorHAnsi"/>
                <w:lang w:val="hr-HR"/>
              </w:rPr>
              <w:t xml:space="preserve"> (</w:t>
            </w:r>
            <w:r>
              <w:rPr>
                <w:rFonts w:cstheme="minorHAnsi"/>
                <w:lang w:val="hr-HR"/>
              </w:rPr>
              <w:t>2</w:t>
            </w:r>
            <w:r w:rsidRPr="00C43A1A">
              <w:rPr>
                <w:rFonts w:cstheme="minorHAnsi"/>
                <w:lang w:val="hr-HR"/>
              </w:rPr>
              <w:t>)</w:t>
            </w:r>
          </w:p>
          <w:p w14:paraId="54CF7DBC" w14:textId="6D5505EF" w:rsidR="00F65F3F" w:rsidRPr="004C1BB3" w:rsidRDefault="00204137" w:rsidP="0020413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Treći </w:t>
            </w:r>
            <w:r w:rsidRPr="00C43A1A">
              <w:rPr>
                <w:rFonts w:cstheme="minorHAnsi"/>
                <w:lang w:val="hr-HR"/>
              </w:rPr>
              <w:t>korijen</w:t>
            </w:r>
            <w:r>
              <w:rPr>
                <w:rFonts w:cstheme="minorHAnsi"/>
                <w:lang w:val="hr-HR"/>
              </w:rPr>
              <w:t xml:space="preserve"> i r</w:t>
            </w:r>
            <w:r w:rsidRPr="00C43A1A">
              <w:rPr>
                <w:rFonts w:cstheme="minorHAnsi"/>
                <w:lang w:val="hr-HR"/>
              </w:rPr>
              <w:t xml:space="preserve">ačunanje s </w:t>
            </w:r>
            <w:r>
              <w:rPr>
                <w:rFonts w:cstheme="minorHAnsi"/>
                <w:lang w:val="hr-HR"/>
              </w:rPr>
              <w:t xml:space="preserve">trećim </w:t>
            </w:r>
            <w:r w:rsidRPr="00C43A1A">
              <w:rPr>
                <w:rFonts w:cstheme="minorHAnsi"/>
                <w:lang w:val="hr-HR"/>
              </w:rPr>
              <w:t>korijen</w:t>
            </w:r>
            <w:r>
              <w:rPr>
                <w:rFonts w:cstheme="minorHAnsi"/>
                <w:lang w:val="hr-HR"/>
              </w:rPr>
              <w:t>om</w:t>
            </w:r>
            <w:r w:rsidRPr="00C43A1A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693" w:type="dxa"/>
            <w:vMerge w:val="restart"/>
          </w:tcPr>
          <w:p w14:paraId="17FDECA5" w14:textId="77777777" w:rsidR="00F65F3F" w:rsidRDefault="00F65F3F" w:rsidP="004947D4">
            <w:pPr>
              <w:rPr>
                <w:rFonts w:cstheme="minorHAnsi"/>
                <w:lang w:val="hr-HR"/>
              </w:rPr>
            </w:pPr>
            <w:r w:rsidRPr="006B7838">
              <w:rPr>
                <w:rFonts w:cstheme="minorHAnsi"/>
                <w:lang w:val="hr-HR"/>
              </w:rPr>
              <w:t>MAT SŠ A.2.1. Računa s drugim i trećim korijenom.</w:t>
            </w:r>
          </w:p>
          <w:p w14:paraId="036C3EB3" w14:textId="77777777" w:rsidR="00F65F3F" w:rsidRDefault="00F65F3F" w:rsidP="004947D4">
            <w:pPr>
              <w:rPr>
                <w:rFonts w:cstheme="minorHAnsi"/>
                <w:lang w:val="hr-HR"/>
              </w:rPr>
            </w:pPr>
            <w:r w:rsidRPr="006B7838">
              <w:rPr>
                <w:rFonts w:cstheme="minorHAnsi"/>
                <w:lang w:val="hr-HR"/>
              </w:rPr>
              <w:t>MAT SŠ B.2.1. Rješava i primjenjuje kvadratnu</w:t>
            </w:r>
            <w:r>
              <w:rPr>
                <w:rFonts w:cstheme="minorHAnsi"/>
                <w:lang w:val="hr-HR"/>
              </w:rPr>
              <w:t xml:space="preserve"> </w:t>
            </w:r>
            <w:r w:rsidRPr="006B7838">
              <w:rPr>
                <w:rFonts w:cstheme="minorHAnsi"/>
                <w:lang w:val="hr-HR"/>
              </w:rPr>
              <w:t>jednadžbu.</w:t>
            </w:r>
          </w:p>
          <w:p w14:paraId="6AAE1AD0" w14:textId="77777777" w:rsidR="00F65F3F" w:rsidRPr="008A2117" w:rsidRDefault="00F65F3F" w:rsidP="004947D4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 xml:space="preserve">MAT SŠ A.2.2. MAT SŠ B.2.2. Primjenjuje </w:t>
            </w:r>
            <w:proofErr w:type="spellStart"/>
            <w:r w:rsidRPr="008A2117">
              <w:rPr>
                <w:rFonts w:cstheme="minorHAnsi"/>
                <w:lang w:val="hr-HR"/>
              </w:rPr>
              <w:t>diskriminantu</w:t>
            </w:r>
            <w:proofErr w:type="spellEnd"/>
            <w:r w:rsidRPr="008A2117">
              <w:rPr>
                <w:rFonts w:cstheme="minorHAnsi"/>
                <w:lang w:val="hr-HR"/>
              </w:rPr>
              <w:t xml:space="preserve"> kvadratne jednadžbe i </w:t>
            </w:r>
            <w:proofErr w:type="spellStart"/>
            <w:r w:rsidRPr="008A2117">
              <w:rPr>
                <w:rFonts w:cstheme="minorHAnsi"/>
                <w:lang w:val="hr-HR"/>
              </w:rPr>
              <w:t>Vièteove</w:t>
            </w:r>
            <w:proofErr w:type="spellEnd"/>
            <w:r w:rsidRPr="008A2117">
              <w:rPr>
                <w:rFonts w:cstheme="minorHAnsi"/>
                <w:lang w:val="hr-HR"/>
              </w:rPr>
              <w:t xml:space="preserve"> formule.</w:t>
            </w:r>
          </w:p>
          <w:p w14:paraId="44EAFD9C" w14:textId="77777777" w:rsidR="00F65F3F" w:rsidRPr="00C43A1A" w:rsidRDefault="00F65F3F" w:rsidP="004947D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 w:val="restart"/>
          </w:tcPr>
          <w:p w14:paraId="4B94D5A5" w14:textId="55C99098" w:rsidR="00F65F3F" w:rsidRPr="00C43A1A" w:rsidRDefault="00F65F3F" w:rsidP="004947D4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w:rsidR="00F4221B" w:rsidRPr="00C43A1A" w14:paraId="7996ACC9" w14:textId="77777777" w:rsidTr="00204137">
        <w:trPr>
          <w:trHeight w:val="1090"/>
        </w:trPr>
        <w:tc>
          <w:tcPr>
            <w:tcW w:w="1138" w:type="dxa"/>
            <w:vMerge w:val="restart"/>
          </w:tcPr>
          <w:p w14:paraId="3DEEC669" w14:textId="1BBD6B91" w:rsidR="00F4221B" w:rsidRPr="00C43A1A" w:rsidRDefault="00F4221B" w:rsidP="00F65F3F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0F9ABB3F" w14:textId="2AD38C34" w:rsidR="00F4221B" w:rsidRPr="00C43A1A" w:rsidRDefault="00F4221B" w:rsidP="004947D4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  <w:r w:rsidRPr="00C43A1A">
              <w:rPr>
                <w:rFonts w:cstheme="minorHAnsi"/>
                <w:lang w:val="hr-HR"/>
              </w:rPr>
              <w:t>.</w:t>
            </w:r>
          </w:p>
        </w:tc>
        <w:tc>
          <w:tcPr>
            <w:tcW w:w="1910" w:type="dxa"/>
            <w:vMerge/>
            <w:tcBorders>
              <w:bottom w:val="single" w:sz="4" w:space="0" w:color="auto"/>
            </w:tcBorders>
          </w:tcPr>
          <w:p w14:paraId="3656B9AB" w14:textId="28393B62" w:rsidR="00F4221B" w:rsidRPr="00C43A1A" w:rsidRDefault="00F4221B" w:rsidP="004947D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F6319" w14:textId="77777777" w:rsidR="00F4221B" w:rsidRDefault="00F4221B" w:rsidP="004947D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Kvadratna jednadžba, Imaginarna jedinica i pojam kompleksnog broja</w:t>
            </w:r>
            <w:r w:rsidRPr="00C43A1A">
              <w:rPr>
                <w:rFonts w:cstheme="minorHAnsi"/>
                <w:lang w:val="hr-HR"/>
              </w:rPr>
              <w:t xml:space="preserve"> (2)</w:t>
            </w:r>
          </w:p>
          <w:p w14:paraId="52AA6475" w14:textId="6E34445C" w:rsidR="00F4221B" w:rsidRPr="00C43A1A" w:rsidRDefault="00F4221B" w:rsidP="004947D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Rješavanje kvadratne jednadžbe posebnih oblika (2)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5FB0818" w14:textId="77777777" w:rsidR="00F4221B" w:rsidRPr="00C43A1A" w:rsidRDefault="00F4221B" w:rsidP="004947D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</w:tcBorders>
          </w:tcPr>
          <w:p w14:paraId="049F31CB" w14:textId="36CC46EC" w:rsidR="00F4221B" w:rsidRPr="00C43A1A" w:rsidRDefault="00F4221B" w:rsidP="004947D4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69CE9DBF" w14:textId="77777777" w:rsidTr="00204137">
        <w:tc>
          <w:tcPr>
            <w:tcW w:w="1138" w:type="dxa"/>
            <w:vMerge/>
          </w:tcPr>
          <w:p w14:paraId="1677E00C" w14:textId="768D09C9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6C72689" w14:textId="35D7E2EC" w:rsidR="00F4221B" w:rsidRPr="00C43A1A" w:rsidRDefault="00F4221B" w:rsidP="00F65F3F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14:paraId="4101652C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2269F951" w14:textId="5130E553" w:rsidR="00F4221B" w:rsidRDefault="00F4221B" w:rsidP="00F65F3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Formula za rješenja kvadratne jednadžbe (2)</w:t>
            </w:r>
          </w:p>
          <w:p w14:paraId="0A9F1595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Diskriminanta</w:t>
            </w:r>
            <w:proofErr w:type="spellEnd"/>
            <w:r>
              <w:rPr>
                <w:rFonts w:cstheme="minorHAnsi"/>
                <w:lang w:val="hr-HR"/>
              </w:rPr>
              <w:t xml:space="preserve"> kvadratne jednadžbe (2)</w:t>
            </w:r>
          </w:p>
        </w:tc>
        <w:tc>
          <w:tcPr>
            <w:tcW w:w="2693" w:type="dxa"/>
            <w:vMerge/>
          </w:tcPr>
          <w:p w14:paraId="4B99056E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299C43A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6CC3B177" w14:textId="77777777" w:rsidTr="00204137">
        <w:tc>
          <w:tcPr>
            <w:tcW w:w="1138" w:type="dxa"/>
            <w:vMerge/>
          </w:tcPr>
          <w:p w14:paraId="4DDBEF00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BC6DBBF" w14:textId="362951F3" w:rsidR="00F4221B" w:rsidRPr="00C43A1A" w:rsidRDefault="00F4221B" w:rsidP="00F65F3F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/>
          </w:tcPr>
          <w:p w14:paraId="3461D779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10F6BF5E" w14:textId="77777777" w:rsidR="00F4221B" w:rsidRDefault="00F4221B" w:rsidP="00F65F3F">
            <w:pPr>
              <w:rPr>
                <w:rFonts w:cstheme="minorHAnsi"/>
                <w:lang w:val="hr-HR"/>
              </w:rPr>
            </w:pPr>
            <w:proofErr w:type="spellStart"/>
            <w:r w:rsidRPr="008A2117">
              <w:rPr>
                <w:rFonts w:cstheme="minorHAnsi"/>
                <w:lang w:val="hr-HR"/>
              </w:rPr>
              <w:t>Vièteove</w:t>
            </w:r>
            <w:proofErr w:type="spellEnd"/>
            <w:r>
              <w:rPr>
                <w:rFonts w:cstheme="minorHAnsi"/>
                <w:lang w:val="hr-HR"/>
              </w:rPr>
              <w:t xml:space="preserve"> formule (2)</w:t>
            </w:r>
          </w:p>
          <w:p w14:paraId="74AB4127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Faktorizacija</w:t>
            </w:r>
            <w:proofErr w:type="spellEnd"/>
            <w:r>
              <w:rPr>
                <w:rFonts w:cstheme="minorHAnsi"/>
                <w:lang w:val="hr-HR"/>
              </w:rPr>
              <w:t xml:space="preserve"> kvadratnog trinoma (2)</w:t>
            </w:r>
          </w:p>
        </w:tc>
        <w:tc>
          <w:tcPr>
            <w:tcW w:w="2693" w:type="dxa"/>
            <w:vMerge/>
          </w:tcPr>
          <w:p w14:paraId="3CF2D8B6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0FB78278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7BA9B943" w14:textId="77777777" w:rsidTr="00204137">
        <w:tc>
          <w:tcPr>
            <w:tcW w:w="1138" w:type="dxa"/>
            <w:vMerge/>
          </w:tcPr>
          <w:p w14:paraId="1FC39945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5CB103B" w14:textId="6A39A56D" w:rsidR="00F4221B" w:rsidRPr="00C43A1A" w:rsidRDefault="00F4221B" w:rsidP="00F65F3F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14:paraId="0562CB0E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1534BA35" w14:textId="77777777" w:rsidR="00F4221B" w:rsidRDefault="00F4221B" w:rsidP="00F65F3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Rješavanje jednadžbi koje se svode na kvadratne (2)</w:t>
            </w:r>
          </w:p>
          <w:p w14:paraId="531822A8" w14:textId="752734F4" w:rsidR="00F4221B" w:rsidRPr="00C43A1A" w:rsidRDefault="00F4221B" w:rsidP="00F65F3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Primjena kvadratne jednadžbe (2)</w:t>
            </w:r>
          </w:p>
        </w:tc>
        <w:tc>
          <w:tcPr>
            <w:tcW w:w="2693" w:type="dxa"/>
            <w:vMerge/>
          </w:tcPr>
          <w:p w14:paraId="34CE0A41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2EBF3C5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3663098D" w14:textId="77777777" w:rsidTr="00204137">
        <w:tc>
          <w:tcPr>
            <w:tcW w:w="1138" w:type="dxa"/>
            <w:vMerge w:val="restart"/>
          </w:tcPr>
          <w:p w14:paraId="6D98A12B" w14:textId="0D9CE18E" w:rsidR="00F4221B" w:rsidRPr="00C43A1A" w:rsidRDefault="00F4221B" w:rsidP="00F65F3F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14:paraId="3DF6D3BA" w14:textId="2FB35644" w:rsidR="00F4221B" w:rsidRPr="00C43A1A" w:rsidRDefault="00F4221B" w:rsidP="00F4221B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/>
          </w:tcPr>
          <w:p w14:paraId="2946DB82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1895AF68" w14:textId="77777777" w:rsidR="00F4221B" w:rsidRPr="00970B5E" w:rsidRDefault="00F4221B" w:rsidP="00F65F3F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  <w:p w14:paraId="125F450E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  <w:r w:rsidRPr="00F65F3F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693" w:type="dxa"/>
            <w:vMerge/>
          </w:tcPr>
          <w:p w14:paraId="5997CC1D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10FFD37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1EB86569" w14:textId="77777777" w:rsidTr="00204137">
        <w:tc>
          <w:tcPr>
            <w:tcW w:w="1138" w:type="dxa"/>
            <w:vMerge/>
          </w:tcPr>
          <w:p w14:paraId="2D593121" w14:textId="06FC06C8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F57406D" w14:textId="270D4851" w:rsidR="00F4221B" w:rsidRPr="00C43A1A" w:rsidRDefault="00F4221B" w:rsidP="00F65F3F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 w:val="restart"/>
          </w:tcPr>
          <w:p w14:paraId="1F4C5504" w14:textId="77777777" w:rsidR="00F4221B" w:rsidRDefault="00F4221B" w:rsidP="00F65F3F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Funkcije</w:t>
            </w:r>
          </w:p>
          <w:p w14:paraId="573EE86A" w14:textId="460FBF88" w:rsidR="00F4221B" w:rsidRPr="00C43A1A" w:rsidRDefault="00F4221B" w:rsidP="00F65F3F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(8)</w:t>
            </w:r>
          </w:p>
        </w:tc>
        <w:tc>
          <w:tcPr>
            <w:tcW w:w="4394" w:type="dxa"/>
          </w:tcPr>
          <w:p w14:paraId="26BA8EBA" w14:textId="77777777" w:rsidR="00F4221B" w:rsidRDefault="00F4221B" w:rsidP="00F65F3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Pojam i zadavanje funkcije  (2)</w:t>
            </w:r>
          </w:p>
          <w:p w14:paraId="5205BBB4" w14:textId="2F18FF7A" w:rsidR="00F4221B" w:rsidRPr="00C43A1A" w:rsidRDefault="00F4221B" w:rsidP="00F65F3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Domena, </w:t>
            </w:r>
            <w:proofErr w:type="spellStart"/>
            <w:r>
              <w:rPr>
                <w:rFonts w:cstheme="minorHAnsi"/>
                <w:lang w:val="hr-HR"/>
              </w:rPr>
              <w:t>kodomena</w:t>
            </w:r>
            <w:proofErr w:type="spellEnd"/>
            <w:r>
              <w:rPr>
                <w:rFonts w:cstheme="minorHAnsi"/>
                <w:lang w:val="hr-HR"/>
              </w:rPr>
              <w:t xml:space="preserve"> i slika funkcije (2)</w:t>
            </w:r>
          </w:p>
        </w:tc>
        <w:tc>
          <w:tcPr>
            <w:tcW w:w="2693" w:type="dxa"/>
            <w:vMerge w:val="restart"/>
          </w:tcPr>
          <w:p w14:paraId="7660C1A2" w14:textId="77777777" w:rsidR="00F4221B" w:rsidRPr="008A2117" w:rsidRDefault="00F4221B" w:rsidP="00F65F3F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B.2.3. Analizira funkciju.</w:t>
            </w:r>
          </w:p>
          <w:p w14:paraId="0315EF50" w14:textId="77777777" w:rsidR="00F4221B" w:rsidRPr="008A2117" w:rsidRDefault="00F4221B" w:rsidP="00F65F3F">
            <w:r w:rsidRPr="008A2117">
              <w:rPr>
                <w:rFonts w:cstheme="minorHAnsi"/>
                <w:lang w:val="hr-HR"/>
              </w:rPr>
              <w:t>MAT SŠ B.2.4. MAT SŠ C.2.1. Analizira grafički prikaz funkcije</w:t>
            </w:r>
            <w:r>
              <w:t>.</w:t>
            </w:r>
          </w:p>
        </w:tc>
        <w:tc>
          <w:tcPr>
            <w:tcW w:w="2680" w:type="dxa"/>
            <w:vMerge w:val="restart"/>
          </w:tcPr>
          <w:p w14:paraId="73A4D403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w:rsidR="00F4221B" w:rsidRPr="00C43A1A" w14:paraId="546F3B98" w14:textId="77777777" w:rsidTr="00204137">
        <w:tc>
          <w:tcPr>
            <w:tcW w:w="1138" w:type="dxa"/>
            <w:vMerge/>
          </w:tcPr>
          <w:p w14:paraId="6B699379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F682803" w14:textId="54D63B56" w:rsidR="00F4221B" w:rsidRPr="00C43A1A" w:rsidRDefault="00F4221B" w:rsidP="00F65F3F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</w:t>
            </w:r>
            <w:r>
              <w:rPr>
                <w:rFonts w:cstheme="minorHAnsi"/>
                <w:lang w:val="hr-HR"/>
              </w:rPr>
              <w:t>1</w:t>
            </w:r>
            <w:r w:rsidRPr="00C43A1A">
              <w:rPr>
                <w:rFonts w:cstheme="minorHAnsi"/>
                <w:lang w:val="hr-HR"/>
              </w:rPr>
              <w:t>.</w:t>
            </w:r>
          </w:p>
        </w:tc>
        <w:tc>
          <w:tcPr>
            <w:tcW w:w="1910" w:type="dxa"/>
            <w:vMerge/>
          </w:tcPr>
          <w:p w14:paraId="3FE9F23F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41DEE3C2" w14:textId="33AE9E5C" w:rsidR="00F4221B" w:rsidRPr="00F65F3F" w:rsidRDefault="00F4221B" w:rsidP="00F65F3F">
            <w:pPr>
              <w:rPr>
                <w:rFonts w:cstheme="minorHAnsi"/>
                <w:lang w:val="hr-HR"/>
              </w:rPr>
            </w:pPr>
            <w:r w:rsidRPr="00F65F3F">
              <w:rPr>
                <w:rFonts w:cstheme="minorHAnsi"/>
                <w:lang w:val="hr-HR"/>
              </w:rPr>
              <w:t xml:space="preserve">Grafički prikaz funkcija </w:t>
            </w:r>
            <w:r w:rsidRPr="00F65F3F">
              <w:rPr>
                <w:rFonts w:cstheme="minorHAnsi"/>
                <w:position w:val="-22"/>
                <w:lang w:val="hr-HR"/>
              </w:rPr>
              <w:object w:dxaOrig="900" w:dyaOrig="580" w14:anchorId="7FD894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5" type="#_x0000_t75" style="width:45pt;height:28.5pt" o:ole="">
                  <v:imagedata r:id="rId7" o:title=""/>
                </v:shape>
                <o:OLEObject Type="Embed" ProgID="Equation.DSMT4" ShapeID="_x0000_i1285" DrawAspect="Content" ObjectID="_1692307327" r:id="rId8"/>
              </w:object>
            </w:r>
            <w:r w:rsidRPr="00F65F3F">
              <w:rPr>
                <w:rFonts w:cstheme="minorHAnsi"/>
                <w:lang w:val="hr-HR"/>
              </w:rPr>
              <w:t xml:space="preserve"> i </w:t>
            </w:r>
            <w:r w:rsidRPr="00F65F3F">
              <w:rPr>
                <w:rFonts w:cstheme="minorHAnsi"/>
                <w:position w:val="-12"/>
                <w:lang w:val="hr-HR"/>
              </w:rPr>
              <w:object w:dxaOrig="1040" w:dyaOrig="380" w14:anchorId="32CD5EF6">
                <v:shape id="_x0000_i1286" type="#_x0000_t75" style="width:52.5pt;height:19.5pt" o:ole="">
                  <v:imagedata r:id="rId9" o:title=""/>
                </v:shape>
                <o:OLEObject Type="Embed" ProgID="Equation.DSMT4" ShapeID="_x0000_i1286" DrawAspect="Content" ObjectID="_1692307328" r:id="rId10"/>
              </w:object>
            </w:r>
            <w:r w:rsidRPr="00F65F3F">
              <w:rPr>
                <w:rFonts w:cstheme="minorHAnsi"/>
                <w:lang w:val="hr-HR"/>
              </w:rPr>
              <w:t xml:space="preserve"> (2)</w:t>
            </w:r>
          </w:p>
          <w:p w14:paraId="1C1FA084" w14:textId="6D0DB4D3" w:rsidR="00F4221B" w:rsidRPr="00C43A1A" w:rsidRDefault="00F4221B" w:rsidP="00F65F3F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Bijekcija</w:t>
            </w:r>
            <w:proofErr w:type="spellEnd"/>
            <w:r>
              <w:rPr>
                <w:rFonts w:cstheme="minorHAnsi"/>
                <w:lang w:val="hr-HR"/>
              </w:rPr>
              <w:t xml:space="preserve">, </w:t>
            </w:r>
            <w:proofErr w:type="spellStart"/>
            <w:r>
              <w:rPr>
                <w:rFonts w:cstheme="minorHAnsi"/>
                <w:lang w:val="hr-HR"/>
              </w:rPr>
              <w:t>Inverzna</w:t>
            </w:r>
            <w:proofErr w:type="spellEnd"/>
            <w:r>
              <w:rPr>
                <w:rFonts w:cstheme="minorHAnsi"/>
                <w:lang w:val="hr-HR"/>
              </w:rPr>
              <w:t xml:space="preserve"> funkcija (2)</w:t>
            </w:r>
            <w:bookmarkStart w:id="0" w:name="_GoBack"/>
            <w:bookmarkEnd w:id="0"/>
          </w:p>
        </w:tc>
        <w:tc>
          <w:tcPr>
            <w:tcW w:w="2693" w:type="dxa"/>
            <w:vMerge/>
          </w:tcPr>
          <w:p w14:paraId="1F72F646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08CE6F91" w14:textId="77777777" w:rsidR="00F4221B" w:rsidRPr="00C43A1A" w:rsidRDefault="00F4221B" w:rsidP="00F65F3F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54D1EB4F" w14:textId="77777777" w:rsidTr="00204137">
        <w:tc>
          <w:tcPr>
            <w:tcW w:w="1138" w:type="dxa"/>
            <w:vMerge/>
          </w:tcPr>
          <w:p w14:paraId="61CDCEAD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B7135B9" w14:textId="0B2FF27B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 w:val="restart"/>
          </w:tcPr>
          <w:p w14:paraId="7505AD04" w14:textId="77777777" w:rsidR="00F4221B" w:rsidRDefault="00F4221B" w:rsidP="009C3FA9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Kvadratna funkcija</w:t>
            </w:r>
          </w:p>
          <w:p w14:paraId="0CB114E0" w14:textId="52393B21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(24)</w:t>
            </w:r>
          </w:p>
        </w:tc>
        <w:tc>
          <w:tcPr>
            <w:tcW w:w="4394" w:type="dxa"/>
          </w:tcPr>
          <w:p w14:paraId="5D2B601A" w14:textId="59893CE1" w:rsidR="00F4221B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Kvadratna funkcija, Graf kvadratne funkcije </w:t>
            </w:r>
            <w:r w:rsidRPr="007F303A">
              <w:rPr>
                <w:rFonts w:cstheme="minorHAnsi"/>
                <w:position w:val="-12"/>
                <w:lang w:val="hr-HR"/>
              </w:rPr>
              <w:object w:dxaOrig="1040" w:dyaOrig="360" w14:anchorId="23CA9F1A">
                <v:shape id="_x0000_i1287" type="#_x0000_t75" style="width:52.5pt;height:18pt" o:ole="">
                  <v:imagedata r:id="rId11" o:title=""/>
                </v:shape>
                <o:OLEObject Type="Embed" ProgID="Equation.DSMT4" ShapeID="_x0000_i1287" DrawAspect="Content" ObjectID="_1692307329" r:id="rId12"/>
              </w:object>
            </w:r>
            <w:r>
              <w:rPr>
                <w:rFonts w:cstheme="minorHAnsi"/>
                <w:lang w:val="hr-HR"/>
              </w:rPr>
              <w:t xml:space="preserve"> (2)</w:t>
            </w:r>
          </w:p>
          <w:p w14:paraId="4AC5343C" w14:textId="5DA3EAD8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Graf kvadratne funkcije </w:t>
            </w:r>
            <w:r w:rsidRPr="007F303A">
              <w:rPr>
                <w:rFonts w:cstheme="minorHAnsi"/>
                <w:position w:val="-12"/>
                <w:lang w:val="hr-HR"/>
              </w:rPr>
              <w:object w:dxaOrig="2060" w:dyaOrig="400" w14:anchorId="14C1B3F5">
                <v:shape id="_x0000_i1288" type="#_x0000_t75" style="width:103.5pt;height:20.25pt" o:ole="">
                  <v:imagedata r:id="rId13" o:title=""/>
                </v:shape>
                <o:OLEObject Type="Embed" ProgID="Equation.DSMT4" ShapeID="_x0000_i1288" DrawAspect="Content" ObjectID="_1692307330" r:id="rId14"/>
              </w:object>
            </w:r>
            <w:r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693" w:type="dxa"/>
            <w:vMerge w:val="restart"/>
          </w:tcPr>
          <w:p w14:paraId="3FC35575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B.2.5. MAT SŠ C.2.2. Primjenjuje kvadratnu funkciju.</w:t>
            </w:r>
          </w:p>
          <w:p w14:paraId="6CF8AB31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 w:rsidRPr="006B7838">
              <w:rPr>
                <w:rFonts w:cstheme="minorHAnsi"/>
                <w:lang w:val="hr-HR"/>
              </w:rPr>
              <w:t>MAT SŠ B.2.1. Rješava i primjenjuje kvadratnu jednadžbu.</w:t>
            </w:r>
          </w:p>
          <w:p w14:paraId="5A6C4CB3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 xml:space="preserve">MAT SŠ A.2.2. MAT SŠ B.2.2. Primjenjuje </w:t>
            </w:r>
            <w:proofErr w:type="spellStart"/>
            <w:r w:rsidRPr="008A2117">
              <w:rPr>
                <w:rFonts w:cstheme="minorHAnsi"/>
                <w:lang w:val="hr-HR"/>
              </w:rPr>
              <w:t>diskriminantu</w:t>
            </w:r>
            <w:proofErr w:type="spellEnd"/>
            <w:r w:rsidRPr="008A2117">
              <w:rPr>
                <w:rFonts w:cstheme="minorHAnsi"/>
                <w:lang w:val="hr-HR"/>
              </w:rPr>
              <w:t xml:space="preserve"> kvadratne jednadžbe i </w:t>
            </w:r>
            <w:proofErr w:type="spellStart"/>
            <w:r w:rsidRPr="008A2117">
              <w:rPr>
                <w:rFonts w:cstheme="minorHAnsi"/>
                <w:lang w:val="hr-HR"/>
              </w:rPr>
              <w:t>Vièteove</w:t>
            </w:r>
            <w:proofErr w:type="spellEnd"/>
            <w:r w:rsidRPr="008A2117">
              <w:rPr>
                <w:rFonts w:cstheme="minorHAnsi"/>
                <w:lang w:val="hr-HR"/>
              </w:rPr>
              <w:t xml:space="preserve"> formule.</w:t>
            </w:r>
          </w:p>
          <w:p w14:paraId="12DDB063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B.2.3. Analizira funkciju.</w:t>
            </w:r>
          </w:p>
        </w:tc>
        <w:tc>
          <w:tcPr>
            <w:tcW w:w="2680" w:type="dxa"/>
            <w:vMerge w:val="restart"/>
          </w:tcPr>
          <w:p w14:paraId="08D50725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w:rsidR="00F4221B" w:rsidRPr="00C43A1A" w14:paraId="7C39A9A9" w14:textId="77777777" w:rsidTr="00204137">
        <w:tc>
          <w:tcPr>
            <w:tcW w:w="1138" w:type="dxa"/>
            <w:vMerge w:val="restart"/>
          </w:tcPr>
          <w:p w14:paraId="6BB9E253" w14:textId="23C1EBAF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Align w:val="center"/>
          </w:tcPr>
          <w:p w14:paraId="6D6998CD" w14:textId="4976172C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/>
          </w:tcPr>
          <w:p w14:paraId="23DE523C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6BBC8043" w14:textId="7B70084F" w:rsidR="00F4221B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Tjeme, slika i tijek kvadratne funkcije (2)</w:t>
            </w:r>
          </w:p>
          <w:p w14:paraId="5489F6C2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Nultočke</w:t>
            </w:r>
            <w:proofErr w:type="spellEnd"/>
            <w:r>
              <w:rPr>
                <w:rFonts w:cstheme="minorHAnsi"/>
                <w:lang w:val="hr-HR"/>
              </w:rPr>
              <w:t xml:space="preserve"> kvadratne funkcije (2)</w:t>
            </w:r>
          </w:p>
        </w:tc>
        <w:tc>
          <w:tcPr>
            <w:tcW w:w="2693" w:type="dxa"/>
            <w:vMerge/>
          </w:tcPr>
          <w:p w14:paraId="52E56223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07547A01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1C62FB0B" w14:textId="77777777" w:rsidTr="00204137">
        <w:tc>
          <w:tcPr>
            <w:tcW w:w="1138" w:type="dxa"/>
            <w:vMerge/>
          </w:tcPr>
          <w:p w14:paraId="1725F582" w14:textId="69314F73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3ACE903" w14:textId="5263DF8E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14:paraId="5043CB0F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7814FDAA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Graf kvadratne funkcije </w:t>
            </w:r>
            <w:r w:rsidRPr="007F303A">
              <w:rPr>
                <w:rFonts w:cstheme="minorHAnsi"/>
                <w:position w:val="-12"/>
                <w:lang w:val="hr-HR"/>
              </w:rPr>
              <w:object w:dxaOrig="1780" w:dyaOrig="360" w14:anchorId="0B091FC8">
                <v:shape id="_x0000_i1289" type="#_x0000_t75" style="width:88.5pt;height:18pt" o:ole="">
                  <v:imagedata r:id="rId15" o:title=""/>
                </v:shape>
                <o:OLEObject Type="Embed" ProgID="Equation.DSMT4" ShapeID="_x0000_i1289" DrawAspect="Content" ObjectID="_1692307331" r:id="rId16"/>
              </w:object>
            </w:r>
            <w:r>
              <w:rPr>
                <w:rFonts w:cstheme="minorHAnsi"/>
                <w:lang w:val="hr-HR"/>
              </w:rPr>
              <w:t xml:space="preserve"> (2)</w:t>
            </w:r>
          </w:p>
          <w:p w14:paraId="002D6770" w14:textId="1870A3AC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Određivanje funkcije iz grafa (2)</w:t>
            </w:r>
          </w:p>
        </w:tc>
        <w:tc>
          <w:tcPr>
            <w:tcW w:w="2693" w:type="dxa"/>
            <w:vMerge/>
          </w:tcPr>
          <w:p w14:paraId="07459315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537F28F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72B8C5DF" w14:textId="77777777" w:rsidTr="00204137">
        <w:tc>
          <w:tcPr>
            <w:tcW w:w="1138" w:type="dxa"/>
            <w:vMerge/>
          </w:tcPr>
          <w:p w14:paraId="6DFB9E20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4FED937" w14:textId="5C842BFE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14:paraId="70DF9E56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3DD0EC77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Kvadratne </w:t>
            </w:r>
            <w:proofErr w:type="spellStart"/>
            <w:r>
              <w:rPr>
                <w:rFonts w:cstheme="minorHAnsi"/>
                <w:lang w:val="hr-HR"/>
              </w:rPr>
              <w:t>nejednadžbe</w:t>
            </w:r>
            <w:proofErr w:type="spellEnd"/>
            <w:r>
              <w:rPr>
                <w:rFonts w:cstheme="minorHAnsi"/>
                <w:lang w:val="hr-HR"/>
              </w:rPr>
              <w:t xml:space="preserve"> (2)</w:t>
            </w:r>
          </w:p>
          <w:p w14:paraId="777F973B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Kvadratne </w:t>
            </w:r>
            <w:proofErr w:type="spellStart"/>
            <w:r>
              <w:rPr>
                <w:rFonts w:cstheme="minorHAnsi"/>
                <w:lang w:val="hr-HR"/>
              </w:rPr>
              <w:t>nejednadžbe</w:t>
            </w:r>
            <w:proofErr w:type="spellEnd"/>
            <w:r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693" w:type="dxa"/>
            <w:vMerge/>
          </w:tcPr>
          <w:p w14:paraId="44E871BC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44A5D23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2E88DDAB" w14:textId="77777777" w:rsidTr="00204137">
        <w:tc>
          <w:tcPr>
            <w:tcW w:w="1138" w:type="dxa"/>
            <w:vMerge w:val="restart"/>
          </w:tcPr>
          <w:p w14:paraId="738610EB" w14:textId="3EC95090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14:paraId="00F6DC0A" w14:textId="55988E35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14:paraId="637805D2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7EAED0CD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Primjena kvadratne funkcije (2)</w:t>
            </w:r>
          </w:p>
          <w:p w14:paraId="59BA62AE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Primjena kvadratne funkcije (2)</w:t>
            </w:r>
          </w:p>
        </w:tc>
        <w:tc>
          <w:tcPr>
            <w:tcW w:w="2693" w:type="dxa"/>
            <w:vMerge/>
          </w:tcPr>
          <w:p w14:paraId="463F29E8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B7B4B86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7B0008D9" w14:textId="77777777" w:rsidTr="00204137">
        <w:tc>
          <w:tcPr>
            <w:tcW w:w="1138" w:type="dxa"/>
            <w:vMerge/>
          </w:tcPr>
          <w:p w14:paraId="3A0FF5F2" w14:textId="1506BE90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77F06FB0" w14:textId="58946669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/>
          </w:tcPr>
          <w:p w14:paraId="5630AD66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3096B23F" w14:textId="77777777" w:rsidR="00F4221B" w:rsidRPr="009C3FA9" w:rsidRDefault="00F4221B" w:rsidP="009C3FA9">
            <w:pPr>
              <w:rPr>
                <w:rFonts w:cstheme="minorHAnsi"/>
                <w:lang w:val="hr-HR"/>
              </w:rPr>
            </w:pPr>
            <w:r w:rsidRPr="009C3FA9">
              <w:rPr>
                <w:rFonts w:cstheme="minorHAnsi"/>
                <w:lang w:val="hr-HR"/>
              </w:rPr>
              <w:t>Usustavljivanje teme (2)</w:t>
            </w:r>
          </w:p>
          <w:p w14:paraId="18717E5C" w14:textId="2A4BFF88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 w:rsidRPr="009C3FA9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693" w:type="dxa"/>
            <w:vMerge/>
          </w:tcPr>
          <w:p w14:paraId="61829076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BA226A1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0B29B4B4" w14:textId="77777777" w:rsidTr="00204137">
        <w:tc>
          <w:tcPr>
            <w:tcW w:w="1138" w:type="dxa"/>
            <w:vMerge/>
          </w:tcPr>
          <w:p w14:paraId="2DFF5517" w14:textId="6B668460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79B977D" w14:textId="4A52BBD2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 w:val="restart"/>
          </w:tcPr>
          <w:p w14:paraId="64A46F74" w14:textId="77777777" w:rsidR="00F4221B" w:rsidRDefault="00F4221B" w:rsidP="009C3FA9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Krug i kružnica</w:t>
            </w:r>
          </w:p>
          <w:p w14:paraId="6B06ADE2" w14:textId="585B9683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(10)</w:t>
            </w:r>
          </w:p>
        </w:tc>
        <w:tc>
          <w:tcPr>
            <w:tcW w:w="4394" w:type="dxa"/>
          </w:tcPr>
          <w:p w14:paraId="64B1974B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Krug i kružnica, Tangenta na kružnicu (2)</w:t>
            </w:r>
          </w:p>
          <w:p w14:paraId="0D31906B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Kružni luk, </w:t>
            </w:r>
            <w:proofErr w:type="spellStart"/>
            <w:r>
              <w:rPr>
                <w:rFonts w:cstheme="minorHAnsi"/>
                <w:lang w:val="hr-HR"/>
              </w:rPr>
              <w:t>Radijanska</w:t>
            </w:r>
            <w:proofErr w:type="spellEnd"/>
            <w:r>
              <w:rPr>
                <w:rFonts w:cstheme="minorHAnsi"/>
                <w:lang w:val="hr-HR"/>
              </w:rPr>
              <w:t xml:space="preserve"> mjera kuta (2)</w:t>
            </w:r>
          </w:p>
        </w:tc>
        <w:tc>
          <w:tcPr>
            <w:tcW w:w="2693" w:type="dxa"/>
            <w:vMerge w:val="restart"/>
          </w:tcPr>
          <w:p w14:paraId="36F32810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C.2.3. MAT SŠ D.2.1. Primjenjuje znanja o krugu i kružnici.</w:t>
            </w:r>
          </w:p>
        </w:tc>
        <w:tc>
          <w:tcPr>
            <w:tcW w:w="2680" w:type="dxa"/>
            <w:vMerge w:val="restart"/>
          </w:tcPr>
          <w:p w14:paraId="29F1AB47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w:rsidR="00F4221B" w:rsidRPr="00C43A1A" w14:paraId="728AADBB" w14:textId="77777777" w:rsidTr="00204137">
        <w:tc>
          <w:tcPr>
            <w:tcW w:w="1138" w:type="dxa"/>
            <w:vMerge w:val="restart"/>
          </w:tcPr>
          <w:p w14:paraId="17AD93B2" w14:textId="6941A3A1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14:paraId="65FB52BB" w14:textId="62FC3AE8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14:paraId="0DE4B5B7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0A1C404F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Kružni isječak i kružni odsječak (2)</w:t>
            </w:r>
          </w:p>
          <w:p w14:paraId="0B119069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obodnom i središnjem kutu (2)</w:t>
            </w:r>
          </w:p>
        </w:tc>
        <w:tc>
          <w:tcPr>
            <w:tcW w:w="2693" w:type="dxa"/>
            <w:vMerge/>
          </w:tcPr>
          <w:p w14:paraId="66204FF1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DBF0D7D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22829432" w14:textId="77777777" w:rsidTr="00204137">
        <w:trPr>
          <w:trHeight w:val="285"/>
        </w:trPr>
        <w:tc>
          <w:tcPr>
            <w:tcW w:w="1138" w:type="dxa"/>
            <w:vMerge/>
          </w:tcPr>
          <w:p w14:paraId="6B62F1B3" w14:textId="65E04EF3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499A42DD" w14:textId="016CCB66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/>
          </w:tcPr>
          <w:p w14:paraId="02F2C34E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vMerge w:val="restart"/>
          </w:tcPr>
          <w:p w14:paraId="07623F22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14:paraId="6CF876BA" w14:textId="79168D76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Trigonometrija pravokutnog trokuta (2)</w:t>
            </w:r>
          </w:p>
        </w:tc>
        <w:tc>
          <w:tcPr>
            <w:tcW w:w="2693" w:type="dxa"/>
            <w:vMerge/>
          </w:tcPr>
          <w:p w14:paraId="680A4E5D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9219836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25BC2FDB" w14:textId="77777777" w:rsidTr="00204137">
        <w:trPr>
          <w:trHeight w:val="269"/>
        </w:trPr>
        <w:tc>
          <w:tcPr>
            <w:tcW w:w="1138" w:type="dxa"/>
            <w:vMerge/>
          </w:tcPr>
          <w:p w14:paraId="7FAB598C" w14:textId="7A381F05" w:rsidR="00F4221B" w:rsidRPr="00C43A1A" w:rsidRDefault="00F4221B" w:rsidP="009C3FA9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6B9745DE" w14:textId="77777777" w:rsidR="00F4221B" w:rsidRPr="00C43A1A" w:rsidRDefault="00F4221B" w:rsidP="009C3FA9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14:paraId="7B3700A9" w14:textId="77777777" w:rsidR="00F4221B" w:rsidRDefault="00F4221B" w:rsidP="009C3FA9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sinusima i poučak o kosinusu</w:t>
            </w:r>
          </w:p>
          <w:p w14:paraId="25605926" w14:textId="08215181" w:rsidR="00F4221B" w:rsidRPr="00C43A1A" w:rsidRDefault="00F4221B" w:rsidP="009C3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(20)</w:t>
            </w:r>
          </w:p>
        </w:tc>
        <w:tc>
          <w:tcPr>
            <w:tcW w:w="4394" w:type="dxa"/>
            <w:vMerge/>
          </w:tcPr>
          <w:p w14:paraId="7C48D840" w14:textId="77777777" w:rsidR="00F4221B" w:rsidRPr="00970B5E" w:rsidRDefault="00F4221B" w:rsidP="009C3FA9">
            <w:pPr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</w:tcPr>
          <w:p w14:paraId="119CFA1A" w14:textId="6DDD0E04" w:rsidR="00F4221B" w:rsidRPr="00C43A1A" w:rsidRDefault="00F4221B" w:rsidP="009C3FA9">
            <w:pPr>
              <w:rPr>
                <w:rFonts w:cstheme="minorHAnsi"/>
              </w:rPr>
            </w:pPr>
            <w:r w:rsidRPr="008A2117">
              <w:rPr>
                <w:rFonts w:cstheme="minorHAnsi"/>
                <w:lang w:val="hr-HR"/>
              </w:rPr>
              <w:t>MAT SŠ C.2.4. MAT SŠ D.2.2. Primjenjuje poučak o sinusima i poučak o kosinusu.</w:t>
            </w:r>
          </w:p>
        </w:tc>
        <w:tc>
          <w:tcPr>
            <w:tcW w:w="2680" w:type="dxa"/>
            <w:vMerge w:val="restart"/>
          </w:tcPr>
          <w:p w14:paraId="4E336BD2" w14:textId="6A725D1A" w:rsidR="00F4221B" w:rsidRPr="00C43A1A" w:rsidRDefault="00F4221B" w:rsidP="009C3FA9">
            <w:pPr>
              <w:rPr>
                <w:rFonts w:cstheme="minorHAnsi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w:rsidR="00F4221B" w:rsidRPr="00C43A1A" w14:paraId="2D0243EB" w14:textId="77777777" w:rsidTr="00204137">
        <w:tc>
          <w:tcPr>
            <w:tcW w:w="1138" w:type="dxa"/>
            <w:vMerge/>
          </w:tcPr>
          <w:p w14:paraId="155C1C5C" w14:textId="37B8E348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F17FE39" w14:textId="45C3B7DC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/>
          </w:tcPr>
          <w:p w14:paraId="3E86540A" w14:textId="14938A8D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6CE34464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sinusima (2)</w:t>
            </w:r>
          </w:p>
          <w:p w14:paraId="5AFA055D" w14:textId="1839DC94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sinusima (2)</w:t>
            </w:r>
          </w:p>
        </w:tc>
        <w:tc>
          <w:tcPr>
            <w:tcW w:w="2693" w:type="dxa"/>
            <w:vMerge/>
          </w:tcPr>
          <w:p w14:paraId="1631F43A" w14:textId="399D9800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30CF2E7" w14:textId="445ACCDF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3F76B6AD" w14:textId="77777777" w:rsidTr="00204137">
        <w:tc>
          <w:tcPr>
            <w:tcW w:w="1138" w:type="dxa"/>
            <w:vMerge w:val="restart"/>
          </w:tcPr>
          <w:p w14:paraId="296FEF7D" w14:textId="695F9174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14:paraId="7992F0E8" w14:textId="0071486C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14:paraId="7194DBDC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13BE697A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kosinusu (2)</w:t>
            </w:r>
          </w:p>
          <w:p w14:paraId="639C8B8C" w14:textId="0AE118A2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kosinusu (2)</w:t>
            </w:r>
          </w:p>
        </w:tc>
        <w:tc>
          <w:tcPr>
            <w:tcW w:w="2693" w:type="dxa"/>
            <w:vMerge/>
          </w:tcPr>
          <w:p w14:paraId="769D0D3C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4CD245A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4F255670" w14:textId="77777777" w:rsidTr="00204137">
        <w:tc>
          <w:tcPr>
            <w:tcW w:w="1138" w:type="dxa"/>
            <w:vMerge/>
          </w:tcPr>
          <w:p w14:paraId="1231BE67" w14:textId="298B8AFB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5687A85" w14:textId="14F3F97B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14:paraId="36FEB5B0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1606D2F7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Površina trokuta (2)</w:t>
            </w:r>
          </w:p>
          <w:p w14:paraId="0930880C" w14:textId="009D612E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Primjene trigonometrije u planimetriji (2)</w:t>
            </w:r>
          </w:p>
        </w:tc>
        <w:tc>
          <w:tcPr>
            <w:tcW w:w="2693" w:type="dxa"/>
            <w:vMerge/>
          </w:tcPr>
          <w:p w14:paraId="30D7AA69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7196D064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37C424B6" w14:textId="77777777" w:rsidTr="00204137">
        <w:tc>
          <w:tcPr>
            <w:tcW w:w="1138" w:type="dxa"/>
            <w:vMerge/>
          </w:tcPr>
          <w:p w14:paraId="6705FF9B" w14:textId="54A7DD1A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3A25113" w14:textId="19A0CB22" w:rsidR="00F4221B" w:rsidRPr="00C43A1A" w:rsidRDefault="00F4221B" w:rsidP="00F4221B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14:paraId="34FF1C98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6377D50D" w14:textId="77777777" w:rsidR="00F4221B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Primjene trigonometrije u planimetriji (2)</w:t>
            </w:r>
          </w:p>
          <w:p w14:paraId="37A51209" w14:textId="51E8A7B3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693" w:type="dxa"/>
            <w:vMerge/>
          </w:tcPr>
          <w:p w14:paraId="6D072C0D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8A21919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313D2252" w14:textId="77777777" w:rsidTr="00204137">
        <w:trPr>
          <w:trHeight w:val="269"/>
        </w:trPr>
        <w:tc>
          <w:tcPr>
            <w:tcW w:w="1138" w:type="dxa"/>
            <w:vMerge/>
          </w:tcPr>
          <w:p w14:paraId="6BD18F9B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3903440C" w14:textId="6DE03C6B" w:rsidR="00F4221B" w:rsidRPr="00C43A1A" w:rsidRDefault="00F4221B" w:rsidP="009C3FA9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/>
          </w:tcPr>
          <w:p w14:paraId="238601FE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vMerge w:val="restart"/>
          </w:tcPr>
          <w:p w14:paraId="00735770" w14:textId="77777777" w:rsidR="00F4221B" w:rsidRPr="009C3FA9" w:rsidRDefault="00F4221B" w:rsidP="009C3FA9">
            <w:pPr>
              <w:rPr>
                <w:rFonts w:cstheme="minorHAnsi"/>
                <w:lang w:val="hr-HR"/>
              </w:rPr>
            </w:pPr>
            <w:r w:rsidRPr="009C3FA9">
              <w:rPr>
                <w:rFonts w:cstheme="minorHAnsi"/>
                <w:lang w:val="hr-HR"/>
              </w:rPr>
              <w:t>Usustavljivanje teme (2)</w:t>
            </w:r>
          </w:p>
          <w:p w14:paraId="10D0721C" w14:textId="415D4753" w:rsidR="00F4221B" w:rsidRPr="00C43A1A" w:rsidRDefault="00F4221B" w:rsidP="009C3F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Točke, pravci i ravnine u prostoru (2)</w:t>
            </w:r>
          </w:p>
        </w:tc>
        <w:tc>
          <w:tcPr>
            <w:tcW w:w="2693" w:type="dxa"/>
            <w:vMerge/>
          </w:tcPr>
          <w:p w14:paraId="0F3CABC7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B08B5D1" w14:textId="77777777" w:rsidR="00F4221B" w:rsidRPr="00C43A1A" w:rsidRDefault="00F4221B" w:rsidP="009C3FA9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3E148464" w14:textId="77777777" w:rsidTr="00204137">
        <w:trPr>
          <w:trHeight w:val="270"/>
        </w:trPr>
        <w:tc>
          <w:tcPr>
            <w:tcW w:w="1138" w:type="dxa"/>
            <w:vMerge/>
          </w:tcPr>
          <w:p w14:paraId="31599B95" w14:textId="77777777" w:rsidR="00F4221B" w:rsidRPr="00C43A1A" w:rsidRDefault="00F4221B" w:rsidP="009C3FA9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55B2691C" w14:textId="77777777" w:rsidR="00F4221B" w:rsidRPr="00C43A1A" w:rsidRDefault="00F4221B" w:rsidP="009C3FA9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14:paraId="38774A0A" w14:textId="07D48A22" w:rsidR="00F4221B" w:rsidRPr="00C43A1A" w:rsidRDefault="00F4221B" w:rsidP="004E6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Geometrija prostora i geometrijska tijela (32)</w:t>
            </w:r>
          </w:p>
        </w:tc>
        <w:tc>
          <w:tcPr>
            <w:tcW w:w="4394" w:type="dxa"/>
            <w:vMerge/>
          </w:tcPr>
          <w:p w14:paraId="53602691" w14:textId="77777777" w:rsidR="00F4221B" w:rsidRPr="009C3FA9" w:rsidRDefault="00F4221B" w:rsidP="009C3FA9">
            <w:pPr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</w:tcPr>
          <w:p w14:paraId="7316A3CC" w14:textId="77777777" w:rsidR="00F4221B" w:rsidRPr="008A2117" w:rsidRDefault="00F4221B" w:rsidP="004E666C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 xml:space="preserve">MAT SŠ C.2.5. MAT SŠ D.2.3. Analizira položaj pravaca i ravnina u </w:t>
            </w:r>
            <w:r w:rsidRPr="008A2117">
              <w:rPr>
                <w:rFonts w:cstheme="minorHAnsi"/>
                <w:lang w:val="hr-HR"/>
              </w:rPr>
              <w:lastRenderedPageBreak/>
              <w:t>prostoru i računa udaljenost.</w:t>
            </w:r>
          </w:p>
          <w:p w14:paraId="4696BA1A" w14:textId="77777777" w:rsidR="00F4221B" w:rsidRDefault="00F4221B" w:rsidP="004E666C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C.2.6. MAT SŠ D.2.4. Računa volumen i oplošje geometrijskih tijela.</w:t>
            </w:r>
          </w:p>
          <w:p w14:paraId="2AB466B6" w14:textId="1F6E4DFD" w:rsidR="00F4221B" w:rsidRPr="00C43A1A" w:rsidRDefault="00F4221B" w:rsidP="004E666C">
            <w:pPr>
              <w:rPr>
                <w:rFonts w:cstheme="minorHAnsi"/>
              </w:rPr>
            </w:pPr>
            <w:r w:rsidRPr="008A2117">
              <w:rPr>
                <w:rFonts w:cstheme="minorHAnsi"/>
                <w:lang w:val="hr-HR"/>
              </w:rPr>
              <w:t>MAT SŠ C.2.4. MAT SŠ D.2.2. Primjenjuje poučak o sinusima i poučak o kosinusu.</w:t>
            </w:r>
          </w:p>
        </w:tc>
        <w:tc>
          <w:tcPr>
            <w:tcW w:w="2680" w:type="dxa"/>
            <w:vMerge w:val="restart"/>
          </w:tcPr>
          <w:p w14:paraId="65D52C61" w14:textId="33B74C6F" w:rsidR="00F4221B" w:rsidRPr="00C43A1A" w:rsidRDefault="00F4221B" w:rsidP="004E666C">
            <w:pPr>
              <w:rPr>
                <w:rFonts w:cstheme="minorHAnsi"/>
              </w:rPr>
            </w:pPr>
            <w:r w:rsidRPr="00C43A1A">
              <w:rPr>
                <w:rFonts w:cstheme="minorHAnsi"/>
                <w:lang w:val="hr-HR"/>
              </w:rPr>
              <w:lastRenderedPageBreak/>
              <w:t>Napomena *2</w:t>
            </w:r>
          </w:p>
        </w:tc>
      </w:tr>
      <w:tr w:rsidR="00F4221B" w:rsidRPr="00C43A1A" w14:paraId="2747662A" w14:textId="77777777" w:rsidTr="00204137">
        <w:tc>
          <w:tcPr>
            <w:tcW w:w="1138" w:type="dxa"/>
            <w:vMerge/>
          </w:tcPr>
          <w:p w14:paraId="16DEB4AB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583A04A" w14:textId="071FC412" w:rsidR="00F4221B" w:rsidRPr="00C43A1A" w:rsidRDefault="00F4221B" w:rsidP="00F4221B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/>
          </w:tcPr>
          <w:p w14:paraId="2E4731AD" w14:textId="56BC1092" w:rsidR="00F4221B" w:rsidRPr="00C43A1A" w:rsidRDefault="00F4221B" w:rsidP="004E666C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59A16B52" w14:textId="77777777" w:rsidR="00F4221B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Paralelnost i okomitost u prostoru (2)</w:t>
            </w:r>
          </w:p>
          <w:p w14:paraId="1498D92C" w14:textId="3826BE04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Ortogonalna</w:t>
            </w:r>
            <w:proofErr w:type="spellEnd"/>
            <w:r>
              <w:rPr>
                <w:rFonts w:cstheme="minorHAnsi"/>
                <w:lang w:val="hr-HR"/>
              </w:rPr>
              <w:t xml:space="preserve"> projekcija, Udaljenost u prostoru (2)</w:t>
            </w:r>
          </w:p>
        </w:tc>
        <w:tc>
          <w:tcPr>
            <w:tcW w:w="2693" w:type="dxa"/>
            <w:vMerge/>
          </w:tcPr>
          <w:p w14:paraId="7B3C9EDE" w14:textId="0E872EAF" w:rsidR="00F4221B" w:rsidRPr="008A2117" w:rsidRDefault="00F4221B" w:rsidP="004E666C"/>
        </w:tc>
        <w:tc>
          <w:tcPr>
            <w:tcW w:w="2680" w:type="dxa"/>
            <w:vMerge/>
          </w:tcPr>
          <w:p w14:paraId="761A5CFA" w14:textId="562710AB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6B7270A7" w14:textId="77777777" w:rsidTr="00204137">
        <w:tc>
          <w:tcPr>
            <w:tcW w:w="1138" w:type="dxa"/>
            <w:vMerge w:val="restart"/>
          </w:tcPr>
          <w:p w14:paraId="0AD9C6F4" w14:textId="4EFBA021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lastRenderedPageBreak/>
              <w:t>TRAVANJ</w:t>
            </w:r>
          </w:p>
        </w:tc>
        <w:tc>
          <w:tcPr>
            <w:tcW w:w="633" w:type="dxa"/>
            <w:vAlign w:val="center"/>
          </w:tcPr>
          <w:p w14:paraId="45CFDD55" w14:textId="3BDFBC3D" w:rsidR="00F4221B" w:rsidRPr="00C43A1A" w:rsidRDefault="00F4221B" w:rsidP="004E666C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14:paraId="4B1F511A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7A4360FE" w14:textId="77777777" w:rsidR="00F4221B" w:rsidRDefault="00F4221B" w:rsidP="004E666C">
            <w:pPr>
              <w:rPr>
                <w:rFonts w:cstheme="minorHAnsi"/>
                <w:lang w:val="hr-HR"/>
              </w:rPr>
            </w:pPr>
            <w:r w:rsidRPr="009C3FA9">
              <w:rPr>
                <w:rFonts w:cstheme="minorHAnsi"/>
                <w:lang w:val="hr-HR"/>
              </w:rPr>
              <w:t>Kut pravca i ravnine, kut dviju ravnina</w:t>
            </w:r>
            <w:r>
              <w:rPr>
                <w:rFonts w:cstheme="minorHAnsi"/>
                <w:lang w:val="hr-HR"/>
              </w:rPr>
              <w:t xml:space="preserve"> (2)</w:t>
            </w:r>
          </w:p>
          <w:p w14:paraId="4D67FC76" w14:textId="6CF21427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Pravilni poliedri, </w:t>
            </w:r>
            <w:proofErr w:type="spellStart"/>
            <w:r>
              <w:rPr>
                <w:rFonts w:cstheme="minorHAnsi"/>
                <w:lang w:val="hr-HR"/>
              </w:rPr>
              <w:t>Cavalierijev</w:t>
            </w:r>
            <w:proofErr w:type="spellEnd"/>
            <w:r>
              <w:rPr>
                <w:rFonts w:cstheme="minorHAnsi"/>
                <w:lang w:val="hr-HR"/>
              </w:rPr>
              <w:t xml:space="preserve"> princip (2)</w:t>
            </w:r>
          </w:p>
        </w:tc>
        <w:tc>
          <w:tcPr>
            <w:tcW w:w="2693" w:type="dxa"/>
            <w:vMerge/>
          </w:tcPr>
          <w:p w14:paraId="65F9C3DC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023141B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406178B1" w14:textId="77777777" w:rsidTr="00204137">
        <w:tc>
          <w:tcPr>
            <w:tcW w:w="1138" w:type="dxa"/>
            <w:vMerge/>
          </w:tcPr>
          <w:p w14:paraId="1F3B1409" w14:textId="4AE85B19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9B3C25B" w14:textId="11454150" w:rsidR="00F4221B" w:rsidRPr="00C43A1A" w:rsidRDefault="00F4221B" w:rsidP="004E666C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14:paraId="562C75D1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5A0BCA62" w14:textId="77777777" w:rsidR="00F4221B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Prizme (2)</w:t>
            </w:r>
          </w:p>
          <w:p w14:paraId="0F9973B8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Prizme (2)</w:t>
            </w:r>
          </w:p>
        </w:tc>
        <w:tc>
          <w:tcPr>
            <w:tcW w:w="2693" w:type="dxa"/>
            <w:vMerge/>
          </w:tcPr>
          <w:p w14:paraId="664355AD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A965116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0F8EC612" w14:textId="77777777" w:rsidTr="00204137">
        <w:tc>
          <w:tcPr>
            <w:tcW w:w="1138" w:type="dxa"/>
            <w:vMerge/>
          </w:tcPr>
          <w:p w14:paraId="630081FE" w14:textId="5E1DABDE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067E968" w14:textId="28E742AD" w:rsidR="00F4221B" w:rsidRPr="00C43A1A" w:rsidRDefault="00F4221B" w:rsidP="004E666C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/>
          </w:tcPr>
          <w:p w14:paraId="7DF4E37C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3D25790D" w14:textId="77777777" w:rsidR="00F4221B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Piramide (2)</w:t>
            </w:r>
          </w:p>
          <w:p w14:paraId="31DB30FE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Piramide (2)</w:t>
            </w:r>
          </w:p>
        </w:tc>
        <w:tc>
          <w:tcPr>
            <w:tcW w:w="2693" w:type="dxa"/>
            <w:vMerge/>
          </w:tcPr>
          <w:p w14:paraId="44FB30F8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DA6542E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4B727BF9" w14:textId="77777777" w:rsidTr="00204137">
        <w:tc>
          <w:tcPr>
            <w:tcW w:w="1138" w:type="dxa"/>
            <w:vMerge w:val="restart"/>
          </w:tcPr>
          <w:p w14:paraId="3041E394" w14:textId="24F7FBFA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14:paraId="64EFB651" w14:textId="4AF5AB8E" w:rsidR="00F4221B" w:rsidRPr="00C43A1A" w:rsidRDefault="00F4221B" w:rsidP="004E666C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14:paraId="722B00AE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3DF4332A" w14:textId="77777777" w:rsidR="00F4221B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Krnje piramide (2)</w:t>
            </w:r>
          </w:p>
          <w:p w14:paraId="038E0246" w14:textId="5C5B99AA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Valjak (2)</w:t>
            </w:r>
          </w:p>
        </w:tc>
        <w:tc>
          <w:tcPr>
            <w:tcW w:w="2693" w:type="dxa"/>
            <w:vMerge/>
          </w:tcPr>
          <w:p w14:paraId="42C6D796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E1831B3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651BC292" w14:textId="77777777" w:rsidTr="00204137">
        <w:tc>
          <w:tcPr>
            <w:tcW w:w="1138" w:type="dxa"/>
            <w:vMerge/>
          </w:tcPr>
          <w:p w14:paraId="54E11D2A" w14:textId="738A8AB3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7D1330A" w14:textId="4DC35614" w:rsidR="00F4221B" w:rsidRPr="00C43A1A" w:rsidRDefault="00F4221B" w:rsidP="004E666C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14:paraId="31126E5D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73DA6066" w14:textId="77777777" w:rsidR="00F4221B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Stožac (2)</w:t>
            </w:r>
          </w:p>
          <w:p w14:paraId="64CBAE14" w14:textId="65398EA0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Krnji stožac (2)</w:t>
            </w:r>
          </w:p>
        </w:tc>
        <w:tc>
          <w:tcPr>
            <w:tcW w:w="2693" w:type="dxa"/>
            <w:vMerge/>
          </w:tcPr>
          <w:p w14:paraId="2DE403A5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2431CDC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50620322" w14:textId="77777777" w:rsidTr="00204137">
        <w:tc>
          <w:tcPr>
            <w:tcW w:w="1138" w:type="dxa"/>
            <w:vMerge/>
          </w:tcPr>
          <w:p w14:paraId="18691683" w14:textId="410887D6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BC08230" w14:textId="59CA21E5" w:rsidR="00F4221B" w:rsidRPr="00C43A1A" w:rsidRDefault="00F4221B" w:rsidP="004E666C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14:paraId="49E398E2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4E84635C" w14:textId="77777777" w:rsidR="00F4221B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Kugla i sfera, Rotacijska tijela (2)</w:t>
            </w:r>
          </w:p>
          <w:p w14:paraId="4309B3A8" w14:textId="47E4A846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693" w:type="dxa"/>
            <w:vMerge/>
          </w:tcPr>
          <w:p w14:paraId="16287F21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BE93A62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16F49A9A" w14:textId="77777777" w:rsidTr="00204137">
        <w:trPr>
          <w:trHeight w:val="269"/>
        </w:trPr>
        <w:tc>
          <w:tcPr>
            <w:tcW w:w="1138" w:type="dxa"/>
            <w:vMerge/>
          </w:tcPr>
          <w:p w14:paraId="384BA73E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2725549D" w14:textId="3A8325DC" w:rsidR="00F4221B" w:rsidRPr="00C43A1A" w:rsidRDefault="00F4221B" w:rsidP="004E666C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/>
          </w:tcPr>
          <w:p w14:paraId="34B3F2EB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vMerge w:val="restart"/>
          </w:tcPr>
          <w:p w14:paraId="71A75F60" w14:textId="77777777" w:rsidR="00F4221B" w:rsidRDefault="00F4221B" w:rsidP="004E666C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  <w:p w14:paraId="16350A52" w14:textId="2AC97808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Događaji i vjerojatnost događaja (2)</w:t>
            </w:r>
          </w:p>
        </w:tc>
        <w:tc>
          <w:tcPr>
            <w:tcW w:w="2693" w:type="dxa"/>
            <w:vMerge/>
          </w:tcPr>
          <w:p w14:paraId="7D34F5C7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0B4020A7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3A627451" w14:textId="77777777" w:rsidTr="00204137">
        <w:trPr>
          <w:trHeight w:val="269"/>
        </w:trPr>
        <w:tc>
          <w:tcPr>
            <w:tcW w:w="1138" w:type="dxa"/>
            <w:vMerge/>
          </w:tcPr>
          <w:p w14:paraId="6208D5D6" w14:textId="77777777" w:rsidR="00F4221B" w:rsidRPr="00C43A1A" w:rsidRDefault="00F4221B" w:rsidP="004E666C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08006683" w14:textId="77777777" w:rsidR="00F4221B" w:rsidRPr="00C43A1A" w:rsidRDefault="00F4221B" w:rsidP="004E666C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14:paraId="7AE834CB" w14:textId="77777777" w:rsidR="00F4221B" w:rsidRDefault="00F4221B" w:rsidP="004E666C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Vjerojatnost</w:t>
            </w:r>
          </w:p>
          <w:p w14:paraId="1269550F" w14:textId="393E4862" w:rsidR="00F4221B" w:rsidRPr="00C43A1A" w:rsidRDefault="00F4221B" w:rsidP="004E6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(8)</w:t>
            </w:r>
          </w:p>
        </w:tc>
        <w:tc>
          <w:tcPr>
            <w:tcW w:w="4394" w:type="dxa"/>
            <w:vMerge/>
          </w:tcPr>
          <w:p w14:paraId="6DF0CD07" w14:textId="77777777" w:rsidR="00F4221B" w:rsidRPr="00970B5E" w:rsidRDefault="00F4221B" w:rsidP="004E666C">
            <w:pPr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</w:tcPr>
          <w:p w14:paraId="49F688AB" w14:textId="33A3C484" w:rsidR="00F4221B" w:rsidRPr="00C43A1A" w:rsidRDefault="00F4221B" w:rsidP="004E666C">
            <w:pPr>
              <w:rPr>
                <w:rFonts w:cstheme="minorHAnsi"/>
              </w:rPr>
            </w:pPr>
            <w:r w:rsidRPr="008A2117">
              <w:rPr>
                <w:rFonts w:cstheme="minorHAnsi"/>
                <w:lang w:val="hr-HR"/>
              </w:rPr>
              <w:t>MAT SŠ E.2.1. Primjenjuje vjerojatnost.</w:t>
            </w:r>
          </w:p>
        </w:tc>
        <w:tc>
          <w:tcPr>
            <w:tcW w:w="2680" w:type="dxa"/>
            <w:vMerge w:val="restart"/>
          </w:tcPr>
          <w:p w14:paraId="11E5DD2B" w14:textId="370EFFBB" w:rsidR="00F4221B" w:rsidRPr="00C43A1A" w:rsidRDefault="00F4221B" w:rsidP="004E666C">
            <w:pPr>
              <w:rPr>
                <w:rFonts w:cstheme="minorHAnsi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w:rsidR="00F4221B" w:rsidRPr="00C43A1A" w14:paraId="0C52C6AB" w14:textId="77777777" w:rsidTr="00204137">
        <w:tc>
          <w:tcPr>
            <w:tcW w:w="1138" w:type="dxa"/>
            <w:vMerge w:val="restart"/>
          </w:tcPr>
          <w:p w14:paraId="1D7B270A" w14:textId="3C92309D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14:paraId="1CC6A882" w14:textId="54503054" w:rsidR="00F4221B" w:rsidRPr="00C43A1A" w:rsidRDefault="00F4221B" w:rsidP="004E666C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34.</w:t>
            </w:r>
          </w:p>
        </w:tc>
        <w:tc>
          <w:tcPr>
            <w:tcW w:w="1910" w:type="dxa"/>
            <w:vMerge/>
          </w:tcPr>
          <w:p w14:paraId="75AF2F6E" w14:textId="141814F2" w:rsidR="00F4221B" w:rsidRPr="00C43A1A" w:rsidRDefault="00F4221B" w:rsidP="004E666C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</w:tcPr>
          <w:p w14:paraId="4EA3B2DA" w14:textId="77777777" w:rsidR="00F4221B" w:rsidRPr="004E666C" w:rsidRDefault="00F4221B" w:rsidP="004E666C">
            <w:pPr>
              <w:rPr>
                <w:rFonts w:cstheme="minorHAnsi"/>
                <w:lang w:val="hr-HR"/>
              </w:rPr>
            </w:pPr>
            <w:r w:rsidRPr="004E666C">
              <w:rPr>
                <w:rFonts w:cstheme="minorHAnsi"/>
                <w:lang w:val="hr-HR"/>
              </w:rPr>
              <w:t>Računanje vjerojatnosti (2)</w:t>
            </w:r>
          </w:p>
          <w:p w14:paraId="6D8801BF" w14:textId="7911442A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Geometrijska vjerojatnost (2)</w:t>
            </w:r>
          </w:p>
        </w:tc>
        <w:tc>
          <w:tcPr>
            <w:tcW w:w="2693" w:type="dxa"/>
            <w:vMerge/>
          </w:tcPr>
          <w:p w14:paraId="3EB260A6" w14:textId="0433006B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429AC98" w14:textId="03F70888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74C8291D" w14:textId="77777777" w:rsidTr="00204137">
        <w:trPr>
          <w:trHeight w:val="270"/>
        </w:trPr>
        <w:tc>
          <w:tcPr>
            <w:tcW w:w="1138" w:type="dxa"/>
            <w:vMerge/>
          </w:tcPr>
          <w:p w14:paraId="4F904CB7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0CCA025E" w14:textId="235AE454" w:rsidR="00F4221B" w:rsidRPr="00C43A1A" w:rsidRDefault="00F4221B" w:rsidP="004E666C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  <w:vMerge/>
          </w:tcPr>
          <w:p w14:paraId="06971CD3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vMerge w:val="restart"/>
          </w:tcPr>
          <w:p w14:paraId="582012DC" w14:textId="77777777" w:rsidR="00F4221B" w:rsidRDefault="00F4221B" w:rsidP="004E666C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14:paraId="33FC53F9" w14:textId="151001F3" w:rsidR="00F4221B" w:rsidRPr="00C43A1A" w:rsidRDefault="00F4221B" w:rsidP="004E666C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693" w:type="dxa"/>
            <w:vMerge/>
          </w:tcPr>
          <w:p w14:paraId="2A1F701D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03EFCA41" w14:textId="77777777" w:rsidR="00F4221B" w:rsidRPr="00C43A1A" w:rsidRDefault="00F4221B" w:rsidP="004E666C">
            <w:pPr>
              <w:rPr>
                <w:rFonts w:cstheme="minorHAnsi"/>
                <w:lang w:val="hr-HR"/>
              </w:rPr>
            </w:pPr>
          </w:p>
        </w:tc>
      </w:tr>
      <w:tr w:rsidR="00F4221B" w:rsidRPr="00C43A1A" w14:paraId="4A2095A0" w14:textId="77777777" w:rsidTr="00204137">
        <w:trPr>
          <w:trHeight w:val="270"/>
        </w:trPr>
        <w:tc>
          <w:tcPr>
            <w:tcW w:w="1138" w:type="dxa"/>
            <w:vMerge/>
          </w:tcPr>
          <w:p w14:paraId="628A214D" w14:textId="77777777" w:rsidR="00F4221B" w:rsidRPr="00C43A1A" w:rsidRDefault="00F4221B" w:rsidP="004E666C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682C5F29" w14:textId="77777777" w:rsidR="00F4221B" w:rsidRPr="00C43A1A" w:rsidRDefault="00F4221B" w:rsidP="004E666C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</w:tcPr>
          <w:p w14:paraId="094BA015" w14:textId="4D3E9BA5" w:rsidR="00F4221B" w:rsidRPr="00C43A1A" w:rsidRDefault="00F4221B" w:rsidP="004E6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(2)</w:t>
            </w:r>
          </w:p>
        </w:tc>
        <w:tc>
          <w:tcPr>
            <w:tcW w:w="4394" w:type="dxa"/>
            <w:vMerge/>
          </w:tcPr>
          <w:p w14:paraId="35490698" w14:textId="77777777" w:rsidR="00F4221B" w:rsidRPr="00970B5E" w:rsidRDefault="00F4221B" w:rsidP="004E666C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14:paraId="4D8EBB34" w14:textId="77777777" w:rsidR="00F4221B" w:rsidRPr="00C43A1A" w:rsidRDefault="00F4221B" w:rsidP="004E666C">
            <w:pPr>
              <w:rPr>
                <w:rFonts w:cstheme="minorHAnsi"/>
              </w:rPr>
            </w:pPr>
          </w:p>
        </w:tc>
        <w:tc>
          <w:tcPr>
            <w:tcW w:w="2680" w:type="dxa"/>
            <w:vMerge/>
          </w:tcPr>
          <w:p w14:paraId="77B08664" w14:textId="77777777" w:rsidR="00F4221B" w:rsidRPr="00C43A1A" w:rsidRDefault="00F4221B" w:rsidP="004E666C">
            <w:pPr>
              <w:rPr>
                <w:rFonts w:cstheme="minorHAnsi"/>
              </w:rPr>
            </w:pPr>
          </w:p>
        </w:tc>
      </w:tr>
      <w:tr w:rsidR="004E666C" w:rsidRPr="00C43A1A" w14:paraId="7705F89A" w14:textId="77777777" w:rsidTr="00204137">
        <w:tc>
          <w:tcPr>
            <w:tcW w:w="1138" w:type="dxa"/>
          </w:tcPr>
          <w:p w14:paraId="007DCDA8" w14:textId="77777777" w:rsidR="004E666C" w:rsidRPr="00C43A1A" w:rsidRDefault="004E666C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</w:tcPr>
          <w:p w14:paraId="450EA2D7" w14:textId="77777777" w:rsidR="004E666C" w:rsidRPr="00C43A1A" w:rsidRDefault="004E666C" w:rsidP="004E666C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Align w:val="center"/>
          </w:tcPr>
          <w:p w14:paraId="1DB7EDA4" w14:textId="77777777" w:rsidR="004E666C" w:rsidRPr="00C43A1A" w:rsidRDefault="004E666C" w:rsidP="004E666C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140</w:t>
            </w:r>
          </w:p>
        </w:tc>
        <w:tc>
          <w:tcPr>
            <w:tcW w:w="4394" w:type="dxa"/>
          </w:tcPr>
          <w:p w14:paraId="3DD355C9" w14:textId="77777777" w:rsidR="004E666C" w:rsidRPr="00C43A1A" w:rsidRDefault="004E666C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2693" w:type="dxa"/>
          </w:tcPr>
          <w:p w14:paraId="1A81F0B1" w14:textId="77777777" w:rsidR="004E666C" w:rsidRPr="00C43A1A" w:rsidRDefault="004E666C" w:rsidP="004E666C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14:paraId="717AAFBA" w14:textId="77777777" w:rsidR="004E666C" w:rsidRPr="00C43A1A" w:rsidRDefault="004E666C" w:rsidP="004E666C">
            <w:pPr>
              <w:rPr>
                <w:rFonts w:cstheme="minorHAnsi"/>
                <w:lang w:val="hr-HR"/>
              </w:rPr>
            </w:pPr>
          </w:p>
        </w:tc>
      </w:tr>
    </w:tbl>
    <w:p w14:paraId="56EE48EE" w14:textId="77777777" w:rsidR="00AB7156" w:rsidRDefault="00AB7156" w:rsidP="00AB7156">
      <w:pPr>
        <w:spacing w:after="0" w:line="240" w:lineRule="auto"/>
      </w:pPr>
    </w:p>
    <w:p w14:paraId="04E3B05A" w14:textId="77777777" w:rsidR="00312AB0" w:rsidRPr="002D5026" w:rsidRDefault="00312AB0" w:rsidP="00312AB0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w14:paraId="155F0A9D" w14:textId="77777777" w:rsidR="00312AB0" w:rsidRPr="002D5026" w:rsidRDefault="00312AB0" w:rsidP="00312AB0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w14:paraId="2908EB2C" w14:textId="77777777" w:rsidR="00312AB0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3797BD3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>Vrednovanje za učenje i vrednovanje kao učenje kontinuirano se provodi tijekom cijele školske godine.</w:t>
      </w:r>
    </w:p>
    <w:p w14:paraId="2274AFD8" w14:textId="77777777" w:rsidR="00C310E9" w:rsidRDefault="00312AB0" w:rsidP="00C310E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Vrednovanje naučenog provodi se </w:t>
      </w:r>
      <w:r>
        <w:rPr>
          <w:rFonts w:ascii="Calibri" w:eastAsia="Times New Roman" w:hAnsi="Calibri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eastAsia="Times New Roman" w:hAnsi="Calibri" w:cs="Calibri"/>
          <w:color w:val="000000"/>
          <w:lang w:eastAsia="hr-HR"/>
        </w:rPr>
        <w:t>pisanim provjerama znanja, a u pojedinim temama preporuča se vrednovanje projektnih zadataka rubrikom</w:t>
      </w:r>
      <w:r w:rsidR="003000AC">
        <w:rPr>
          <w:rFonts w:ascii="Calibri" w:eastAsia="Times New Roman" w:hAnsi="Calibri" w:cs="Calibri"/>
          <w:color w:val="000000"/>
          <w:lang w:eastAsia="hr-HR"/>
        </w:rPr>
        <w:t xml:space="preserve"> (</w:t>
      </w:r>
      <w:r w:rsidR="00C310E9">
        <w:rPr>
          <w:rFonts w:ascii="Calibri" w:eastAsia="Times New Roman" w:hAnsi="Calibri" w:cs="Calibri"/>
          <w:color w:val="000000"/>
          <w:lang w:eastAsia="hr-HR"/>
        </w:rPr>
        <w:t xml:space="preserve">npr. </w:t>
      </w:r>
      <w:r w:rsidR="003000AC">
        <w:rPr>
          <w:rFonts w:ascii="Calibri" w:eastAsia="Times New Roman" w:hAnsi="Calibri" w:cs="Calibri"/>
          <w:color w:val="000000"/>
          <w:lang w:eastAsia="hr-HR"/>
        </w:rPr>
        <w:t xml:space="preserve">Kvadratna funkcija, </w:t>
      </w:r>
      <w:r w:rsidR="003000AC">
        <w:rPr>
          <w:rFonts w:cstheme="minorHAnsi"/>
        </w:rPr>
        <w:t>Poučak o sinusima i poučak o kosinusu, Geometrija prostora i geometrijska tijela).</w:t>
      </w:r>
      <w:r w:rsidR="00C310E9">
        <w:rPr>
          <w:rFonts w:cstheme="minorHAnsi"/>
        </w:rPr>
        <w:t xml:space="preserve"> </w:t>
      </w:r>
      <w:r w:rsidR="00C310E9">
        <w:rPr>
          <w:rFonts w:ascii="Calibri" w:eastAsia="Times New Roman" w:hAnsi="Calibri" w:cs="Calibri"/>
          <w:color w:val="000000"/>
          <w:lang w:eastAsia="hr-HR"/>
        </w:rPr>
        <w:t>Za vrednovanje naučenog mogu se koristiti neki od nastavnih sati planiranih za usustavljivanje odgovarajuće teme.</w:t>
      </w:r>
    </w:p>
    <w:p w14:paraId="121FD38A" w14:textId="77777777" w:rsidR="003000AC" w:rsidRPr="002D5026" w:rsidRDefault="003000AC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1D76C42" w14:textId="77777777" w:rsidR="00312AB0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>
        <w:rPr>
          <w:b/>
          <w:u w:val="single"/>
        </w:rPr>
        <w:t>2</w:t>
      </w:r>
      <w:r w:rsidRPr="002D5026">
        <w:rPr>
          <w:b/>
          <w:u w:val="single"/>
        </w:rPr>
        <w:t xml:space="preserve"> </w:t>
      </w:r>
      <w:proofErr w:type="spellStart"/>
      <w:r w:rsidRPr="002D5026">
        <w:rPr>
          <w:b/>
          <w:u w:val="single"/>
        </w:rPr>
        <w:t>Međupredmetne</w:t>
      </w:r>
      <w:proofErr w:type="spellEnd"/>
      <w:r w:rsidRPr="002D5026">
        <w:rPr>
          <w:b/>
          <w:u w:val="single"/>
        </w:rPr>
        <w:t xml:space="preserve"> teme</w:t>
      </w:r>
      <w:r w:rsidRPr="002D5026">
        <w:rPr>
          <w:b/>
          <w:u w:val="single"/>
        </w:rPr>
        <w:br/>
      </w:r>
    </w:p>
    <w:p w14:paraId="1FF4ECDF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U svakoj se nastavnoj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temi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ostvarivanje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sljedećih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1FE2DD96" w14:textId="77777777" w:rsidR="00312AB0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46CEC93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UČITI KAKO UČITI:</w:t>
      </w:r>
    </w:p>
    <w:p w14:paraId="71D52664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14:paraId="2BE21C20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lastRenderedPageBreak/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A.4/5.3. Kreativno mišljenje. Učenik kreativno djeluje u različitim područjima učenja.</w:t>
      </w:r>
    </w:p>
    <w:p w14:paraId="7D44A566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A.4/5.4. Kritičko mišljenje. Učenik samostalno kritički promišlja i vrednuje ideje.</w:t>
      </w:r>
    </w:p>
    <w:p w14:paraId="733E73C9" w14:textId="77777777" w:rsidR="00312AB0" w:rsidRPr="000A62EA" w:rsidRDefault="00312AB0" w:rsidP="00312AB0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B.4/5.1. Planiranje Učenik samostalno određuje ciljeve učenja, odabire pristup učenju te planira učenje.</w:t>
      </w:r>
    </w:p>
    <w:p w14:paraId="6D8AA5AC" w14:textId="77777777" w:rsidR="00312AB0" w:rsidRPr="000A62EA" w:rsidRDefault="00312AB0" w:rsidP="00312AB0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B.4/5.2. Praćenje. Učenik prati učinkovitost učenja i svoje napredovanje tijekom učenja.</w:t>
      </w:r>
    </w:p>
    <w:p w14:paraId="1EAE99B8" w14:textId="77777777" w:rsidR="00312AB0" w:rsidRPr="000A62EA" w:rsidRDefault="00312AB0" w:rsidP="00312AB0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B.4/5.3. Prilagodba učenja. Učenik regulira svoje učenje mijenjajući prema potrebi plan ili pristup učenju.</w:t>
      </w:r>
    </w:p>
    <w:p w14:paraId="2AABD83F" w14:textId="77777777" w:rsidR="00312AB0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B.4/5.4.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Samovrednovanje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>/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Samoprocjena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. Učenik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samovrednuje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proces učenja i svoje rezultate, procjenjuje ostvareni napredak te na temelju toga planira buduće učenje.</w:t>
      </w:r>
    </w:p>
    <w:p w14:paraId="41F8ECC8" w14:textId="77777777" w:rsidR="00312AB0" w:rsidRPr="000A62EA" w:rsidRDefault="00312AB0" w:rsidP="00312AB0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w14:paraId="2ADAB01B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C.4/5.2. Slika o sebi kao učeniku. Učenik iskazuje pozitivna i visoka očekivanja i vjeruje u svoj uspjeh u učenju.</w:t>
      </w:r>
    </w:p>
    <w:p w14:paraId="2916BF4E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D.4/5.2. Suradnja s drugima. Učenik ostvaruje dobru komunikaciju s drugima, uspješno surađuje u različitim situacijama i spreman je zatražiti i ponuditi pomoć.</w:t>
      </w:r>
    </w:p>
    <w:p w14:paraId="27357532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29D5C9A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OSOBNI I SOCIJALNI RAZVOJ</w:t>
      </w:r>
    </w:p>
    <w:p w14:paraId="38CB3398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 Uviđa posljedice svojih i tuđih stavova / postupaka / izbora.</w:t>
      </w:r>
    </w:p>
    <w:p w14:paraId="65454696" w14:textId="77777777" w:rsidR="00312AB0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B.4.2. Suradnički uči i radi u timu.</w:t>
      </w:r>
    </w:p>
    <w:p w14:paraId="07F023C8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7937920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13C6A21C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 4.1. Učenik kritički odabire odgovarajuću digitalnu tehnologiju.</w:t>
      </w:r>
    </w:p>
    <w:p w14:paraId="11A566C4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 4.2. Učenik argumentira svoje viđenje rješavanja složenoga problema s pomoću IKT-a.</w:t>
      </w:r>
    </w:p>
    <w:p w14:paraId="4BDB5498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D68F0A9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2926B030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B.4.1.A Odabire primjerene odnose i komunikaciju. </w:t>
      </w:r>
    </w:p>
    <w:p w14:paraId="145E955F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B.4.1.B Razvija tolerantan odnos prema drugima.</w:t>
      </w:r>
    </w:p>
    <w:p w14:paraId="2AD9ECC1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B.4.2.C Razvija osobne potencijale i socijalne uloge. </w:t>
      </w:r>
    </w:p>
    <w:p w14:paraId="2916C19D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40ED8D4" w14:textId="77777777" w:rsid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 nastavn</w:t>
      </w:r>
      <w:r>
        <w:rPr>
          <w:rFonts w:ascii="Calibri" w:eastAsia="Times New Roman" w:hAnsi="Calibri" w:cs="Calibri"/>
          <w:color w:val="000000"/>
          <w:lang w:eastAsia="hr-HR"/>
        </w:rPr>
        <w:t>im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</w:t>
      </w:r>
      <w:r>
        <w:rPr>
          <w:rFonts w:ascii="Calibri" w:eastAsia="Times New Roman" w:hAnsi="Calibri" w:cs="Calibri"/>
          <w:color w:val="000000"/>
          <w:lang w:eastAsia="hr-HR"/>
        </w:rPr>
        <w:t>ama u kojima se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3000AC">
        <w:rPr>
          <w:rFonts w:ascii="Calibri" w:eastAsia="Times New Roman" w:hAnsi="Calibri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</w:t>
      </w:r>
      <w:r>
        <w:rPr>
          <w:rFonts w:ascii="Calibri" w:eastAsia="Times New Roman" w:hAnsi="Calibri" w:cs="Calibri"/>
          <w:color w:val="000000"/>
          <w:lang w:eastAsia="hr-HR"/>
        </w:rPr>
        <w:t>uju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</w:t>
      </w:r>
      <w:r>
        <w:rPr>
          <w:rFonts w:ascii="Calibri" w:eastAsia="Times New Roman" w:hAnsi="Calibri" w:cs="Calibri"/>
          <w:color w:val="000000"/>
          <w:lang w:eastAsia="hr-HR"/>
        </w:rPr>
        <w:t>a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74869460" w14:textId="77777777" w:rsidR="003000AC" w:rsidRPr="002D5026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44C28B6" w14:textId="77777777" w:rsidR="003000AC" w:rsidRPr="002D5026" w:rsidRDefault="003000AC" w:rsidP="003000AC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4AB44353" w14:textId="77777777" w:rsidR="003000AC" w:rsidRP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3000AC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3000AC">
        <w:rPr>
          <w:rFonts w:ascii="Calibri" w:eastAsia="Times New Roman" w:hAnsi="Calibri" w:cs="Calibri"/>
          <w:color w:val="000000"/>
          <w:lang w:eastAsia="hr-HR"/>
        </w:rPr>
        <w:t xml:space="preserve"> C 4.1. Učenik samostalno provodi složeno istraživanje radi rješenja problema u digitalnome okružju.</w:t>
      </w:r>
    </w:p>
    <w:p w14:paraId="29FC036E" w14:textId="77777777" w:rsidR="003000AC" w:rsidRP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3000AC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3000AC">
        <w:rPr>
          <w:rFonts w:ascii="Calibri" w:eastAsia="Times New Roman" w:hAnsi="Calibri" w:cs="Calibri"/>
          <w:color w:val="000000"/>
          <w:lang w:eastAsia="hr-HR"/>
        </w:rPr>
        <w:t xml:space="preserve"> D 4.1. Učenik samostalno ili u suradnji s drugima stvara nove sadržaje i ideje ili preoblikuje postojeća digitalna rješenja primjenjujući različite načine za poticanje kreativnosti.</w:t>
      </w:r>
    </w:p>
    <w:p w14:paraId="187F57B8" w14:textId="77777777" w:rsid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6B79A371" w14:textId="77777777" w:rsidR="003000AC" w:rsidRPr="002D5026" w:rsidRDefault="003000AC" w:rsidP="003000AC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PODUZETNIŠTVO</w:t>
      </w:r>
    </w:p>
    <w:p w14:paraId="6DB43941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A.4.1. Primjenjuje inovativna i kreativna rješenja.</w:t>
      </w:r>
    </w:p>
    <w:p w14:paraId="5F7A1441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B.4.1. Razvija poduzetničku ideju od koncepta do realizacije.</w:t>
      </w:r>
    </w:p>
    <w:p w14:paraId="3B6D9253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B.4.2. Planira i upravlja aktivnostima.</w:t>
      </w:r>
    </w:p>
    <w:p w14:paraId="79F04524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lastRenderedPageBreak/>
        <w:t>pod C.4.1. Sudjeluje u projektu ili proizvodnji od ideje do realizacije (nadovezuje se i uključuje elemente očekivanja iz 3. ciklusa)</w:t>
      </w:r>
    </w:p>
    <w:p w14:paraId="5EF46030" w14:textId="77777777" w:rsid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C.4.3. Objašnjava osnovne namjene financijskih institucija i koristi se financijskim uslugama.</w:t>
      </w:r>
    </w:p>
    <w:p w14:paraId="54738AF4" w14:textId="77777777" w:rsid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B7A8A63" w14:textId="77777777" w:rsidR="003000AC" w:rsidRPr="003000AC" w:rsidRDefault="003000AC" w:rsidP="003000A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ODRŽIVI RAZVOJ</w:t>
      </w:r>
    </w:p>
    <w:p w14:paraId="47CDB495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A.4.4. Prikuplja, analizira i vrednuje podatke o utjecaju gospodarstva, državne politike i svakodnevne potrošnje građana na održivi razvoj</w:t>
      </w:r>
    </w:p>
    <w:p w14:paraId="7257EF4F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C.4.2. Analizira pokazatelje kvalitete života u nekome društvu i objašnjava razlike među društvima</w:t>
      </w:r>
    </w:p>
    <w:p w14:paraId="46ABBD8F" w14:textId="77777777" w:rsid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C11818E" w14:textId="77777777" w:rsidR="003000AC" w:rsidRPr="003000AC" w:rsidRDefault="003000AC" w:rsidP="003000A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GRAĐANSKI ODGOJ I OBRAZOVANJE</w:t>
      </w:r>
    </w:p>
    <w:p w14:paraId="157BA650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goo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B.4.3. Analizira ustrojstvo vlasti u Republici Hrvatskoj i Europskoj uniji.</w:t>
      </w:r>
    </w:p>
    <w:p w14:paraId="06BBA33E" w14:textId="77777777" w:rsidR="003000AC" w:rsidRP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5497BEA7" w14:textId="77777777" w:rsidR="003000AC" w:rsidRPr="002D5026" w:rsidRDefault="003000AC" w:rsidP="003000AC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7BEAD470" w14:textId="77777777" w:rsidR="00312AB0" w:rsidRDefault="003000AC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A.4.2.D Prepoznaje važnost održavanja tjelesnih potencijala na optimalnoj razini.</w:t>
      </w:r>
    </w:p>
    <w:p w14:paraId="464FCBC1" w14:textId="77777777" w:rsidR="00C310E9" w:rsidRPr="003000AC" w:rsidRDefault="00C310E9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sectPr w:rsidR="00C310E9" w:rsidRPr="003000AC" w:rsidSect="002552AF">
      <w:pgSz w:w="15840" w:h="12240" w:orient="landscape"/>
      <w:pgMar w:top="1191" w:right="1134" w:bottom="119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52178"/>
    <w:rsid w:val="000D23BF"/>
    <w:rsid w:val="00101A6E"/>
    <w:rsid w:val="00123AC2"/>
    <w:rsid w:val="00196959"/>
    <w:rsid w:val="001E4C29"/>
    <w:rsid w:val="001F5FE6"/>
    <w:rsid w:val="00202EF4"/>
    <w:rsid w:val="00204137"/>
    <w:rsid w:val="002078CC"/>
    <w:rsid w:val="002552AF"/>
    <w:rsid w:val="00293098"/>
    <w:rsid w:val="003000AC"/>
    <w:rsid w:val="00312AB0"/>
    <w:rsid w:val="003222C8"/>
    <w:rsid w:val="003465CD"/>
    <w:rsid w:val="00396579"/>
    <w:rsid w:val="003B7EF3"/>
    <w:rsid w:val="003D335B"/>
    <w:rsid w:val="00491795"/>
    <w:rsid w:val="004947D4"/>
    <w:rsid w:val="004C1BB3"/>
    <w:rsid w:val="004E666C"/>
    <w:rsid w:val="00527377"/>
    <w:rsid w:val="005D3D55"/>
    <w:rsid w:val="005D7CC2"/>
    <w:rsid w:val="005F744D"/>
    <w:rsid w:val="00660A39"/>
    <w:rsid w:val="006B431E"/>
    <w:rsid w:val="006B7838"/>
    <w:rsid w:val="0073067B"/>
    <w:rsid w:val="007A5B9E"/>
    <w:rsid w:val="007A6F2E"/>
    <w:rsid w:val="007B78A2"/>
    <w:rsid w:val="007F303A"/>
    <w:rsid w:val="0080079B"/>
    <w:rsid w:val="008819EB"/>
    <w:rsid w:val="00885132"/>
    <w:rsid w:val="008A2117"/>
    <w:rsid w:val="00905913"/>
    <w:rsid w:val="009C3FA9"/>
    <w:rsid w:val="00A073F0"/>
    <w:rsid w:val="00A83C3F"/>
    <w:rsid w:val="00AB7156"/>
    <w:rsid w:val="00AD4F1D"/>
    <w:rsid w:val="00B4010E"/>
    <w:rsid w:val="00B51F09"/>
    <w:rsid w:val="00B90D93"/>
    <w:rsid w:val="00BA15FC"/>
    <w:rsid w:val="00C310E9"/>
    <w:rsid w:val="00C43A1A"/>
    <w:rsid w:val="00CA39A9"/>
    <w:rsid w:val="00CA5CF4"/>
    <w:rsid w:val="00D11DB3"/>
    <w:rsid w:val="00D72F4B"/>
    <w:rsid w:val="00D77833"/>
    <w:rsid w:val="00E5104C"/>
    <w:rsid w:val="00EA74F7"/>
    <w:rsid w:val="00EC6254"/>
    <w:rsid w:val="00F33D08"/>
    <w:rsid w:val="00F4221B"/>
    <w:rsid w:val="00F65F3F"/>
    <w:rsid w:val="0B78D10E"/>
    <w:rsid w:val="765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5CA52B1"/>
  <w15:chartTrackingRefBased/>
  <w15:docId w15:val="{3B39A3B0-6AB8-4A02-B03D-587F2EE8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A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6B7838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54A5C-9475-4B18-94DD-7FCE2994B6A1}"/>
</file>

<file path=customXml/itemProps2.xml><?xml version="1.0" encoding="utf-8"?>
<ds:datastoreItem xmlns:ds="http://schemas.openxmlformats.org/officeDocument/2006/customXml" ds:itemID="{1D98B5E0-816B-4414-B720-F689B6BD0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FB0DE-F682-4EF2-BA73-CFE41F5F2E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7</cp:revision>
  <dcterms:created xsi:type="dcterms:W3CDTF">2021-08-29T10:35:00Z</dcterms:created>
  <dcterms:modified xsi:type="dcterms:W3CDTF">2021-09-04T22:35:00Z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